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5DC" w:rsidRDefault="00AC15DC" w:rsidP="00AC15DC">
      <w:pPr>
        <w:ind w:left="0"/>
        <w:rPr>
          <w:color w:val="FF0000"/>
          <w:sz w:val="28"/>
          <w:szCs w:val="28"/>
        </w:rPr>
      </w:pPr>
      <w:r>
        <w:rPr>
          <w:color w:val="FF0000"/>
          <w:sz w:val="28"/>
          <w:szCs w:val="28"/>
          <w:highlight w:val="yellow"/>
        </w:rPr>
        <w:t xml:space="preserve">ATTENZIONE: CANCELLARE O MODIFICARE LE PARTI IN ROSSO ED ELIMINARE L’EVIDENZIAZIONE IN GIALLO DOPO AVERNE GESTITO LE PARTI </w:t>
      </w:r>
    </w:p>
    <w:p w:rsidR="007C6F23" w:rsidRPr="007C6F23" w:rsidRDefault="007C6F23" w:rsidP="00AC15DC">
      <w:pPr>
        <w:ind w:left="0"/>
        <w:rPr>
          <w:sz w:val="28"/>
          <w:szCs w:val="28"/>
        </w:rPr>
      </w:pPr>
    </w:p>
    <w:tbl>
      <w:tblPr>
        <w:tblW w:w="9525" w:type="dxa"/>
        <w:tblInd w:w="108" w:type="dxa"/>
        <w:tblBorders>
          <w:top w:val="single" w:sz="8" w:space="0" w:color="000000"/>
          <w:left w:val="single" w:sz="8" w:space="0" w:color="000000"/>
          <w:bottom w:val="single" w:sz="8" w:space="0" w:color="000000"/>
          <w:right w:val="single" w:sz="8" w:space="0" w:color="000000"/>
        </w:tblBorders>
        <w:tblLayout w:type="fixed"/>
        <w:tblLook w:val="04A0"/>
      </w:tblPr>
      <w:tblGrid>
        <w:gridCol w:w="9525"/>
      </w:tblGrid>
      <w:tr w:rsidR="00AC15DC" w:rsidTr="00AC31FB">
        <w:trPr>
          <w:trHeight w:val="780"/>
        </w:trPr>
        <w:tc>
          <w:tcPr>
            <w:tcW w:w="9525" w:type="dxa"/>
            <w:tcBorders>
              <w:top w:val="single" w:sz="8" w:space="0" w:color="000000"/>
              <w:left w:val="single" w:sz="8" w:space="0" w:color="000000"/>
              <w:bottom w:val="single" w:sz="8" w:space="0" w:color="000000"/>
              <w:right w:val="single" w:sz="8" w:space="0" w:color="000000"/>
            </w:tcBorders>
            <w:hideMark/>
          </w:tcPr>
          <w:p w:rsidR="00AC15DC" w:rsidRDefault="00AC15DC">
            <w:pPr>
              <w:spacing w:line="256" w:lineRule="auto"/>
              <w:ind w:firstLine="386"/>
              <w:jc w:val="center"/>
              <w:rPr>
                <w:rFonts w:asciiTheme="minorHAnsi" w:hAnsiTheme="minorHAnsi" w:cstheme="minorHAnsi"/>
              </w:rPr>
            </w:pPr>
            <w:r>
              <w:rPr>
                <w:rFonts w:asciiTheme="minorHAnsi" w:hAnsiTheme="minorHAnsi" w:cstheme="minorHAnsi"/>
              </w:rPr>
              <w:t>PROGRAMMAZIONE DEL CONSIGLIO DI CLASSE</w:t>
            </w:r>
          </w:p>
          <w:p w:rsidR="00AC15DC" w:rsidRDefault="00AC15DC">
            <w:pPr>
              <w:spacing w:line="256" w:lineRule="auto"/>
              <w:ind w:firstLine="386"/>
              <w:jc w:val="center"/>
              <w:rPr>
                <w:rFonts w:asciiTheme="minorHAnsi" w:hAnsiTheme="minorHAnsi" w:cstheme="minorHAnsi"/>
              </w:rPr>
            </w:pPr>
            <w:r>
              <w:rPr>
                <w:rFonts w:asciiTheme="minorHAnsi" w:hAnsiTheme="minorHAnsi" w:cstheme="minorHAnsi"/>
              </w:rPr>
              <w:t>Classe ___ Sez. ___ LA/LM/IP-MAT/IP-SSAS/IP-SSS (solo corsi serali)</w:t>
            </w:r>
          </w:p>
          <w:p w:rsidR="00AC15DC" w:rsidRDefault="00AC15DC">
            <w:pPr>
              <w:spacing w:line="256" w:lineRule="auto"/>
              <w:ind w:firstLine="386"/>
              <w:jc w:val="center"/>
              <w:rPr>
                <w:rFonts w:asciiTheme="minorHAnsi" w:hAnsiTheme="minorHAnsi" w:cstheme="minorHAnsi"/>
              </w:rPr>
            </w:pPr>
            <w:r>
              <w:rPr>
                <w:rFonts w:asciiTheme="minorHAnsi" w:hAnsiTheme="minorHAnsi" w:cstheme="minorHAnsi"/>
              </w:rPr>
              <w:t>anno scolastico 20</w:t>
            </w:r>
            <w:r w:rsidR="007C6F23">
              <w:rPr>
                <w:rFonts w:asciiTheme="minorHAnsi" w:hAnsiTheme="minorHAnsi" w:cstheme="minorHAnsi"/>
              </w:rPr>
              <w:t>__</w:t>
            </w:r>
            <w:r>
              <w:rPr>
                <w:rFonts w:asciiTheme="minorHAnsi" w:hAnsiTheme="minorHAnsi" w:cstheme="minorHAnsi"/>
              </w:rPr>
              <w:t xml:space="preserve"> – 20</w:t>
            </w:r>
            <w:r w:rsidR="007C6F23">
              <w:rPr>
                <w:rFonts w:asciiTheme="minorHAnsi" w:hAnsiTheme="minorHAnsi" w:cstheme="minorHAnsi"/>
              </w:rPr>
              <w:t>__</w:t>
            </w:r>
          </w:p>
          <w:p w:rsidR="007C6F23" w:rsidRDefault="007C6F23">
            <w:pPr>
              <w:spacing w:line="256" w:lineRule="auto"/>
              <w:ind w:firstLine="386"/>
              <w:jc w:val="center"/>
              <w:rPr>
                <w:rFonts w:asciiTheme="minorHAnsi" w:hAnsiTheme="minorHAnsi" w:cstheme="minorHAnsi"/>
                <w:shd w:val="clear" w:color="auto" w:fill="ADFF2F"/>
              </w:rPr>
            </w:pPr>
          </w:p>
        </w:tc>
      </w:tr>
    </w:tbl>
    <w:p w:rsidR="00AC15DC" w:rsidRDefault="00AC15DC" w:rsidP="00AC15DC">
      <w:pPr>
        <w:ind w:left="0"/>
        <w:rPr>
          <w:rFonts w:asciiTheme="minorHAnsi" w:hAnsiTheme="minorHAnsi" w:cstheme="minorHAnsi"/>
        </w:rPr>
      </w:pPr>
    </w:p>
    <w:p w:rsidR="00AC15DC" w:rsidRDefault="00AC15DC" w:rsidP="00AC15DC">
      <w:pPr>
        <w:ind w:left="0"/>
        <w:rPr>
          <w:rFonts w:asciiTheme="minorHAnsi" w:hAnsiTheme="minorHAnsi" w:cstheme="minorHAnsi"/>
        </w:rPr>
      </w:pPr>
    </w:p>
    <w:tbl>
      <w:tblPr>
        <w:tblW w:w="95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98"/>
        <w:gridCol w:w="5557"/>
      </w:tblGrid>
      <w:tr w:rsidR="00AC15DC" w:rsidTr="00AC15DC">
        <w:trPr>
          <w:trHeight w:val="268"/>
        </w:trPr>
        <w:tc>
          <w:tcPr>
            <w:tcW w:w="9555"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AC15DC" w:rsidRDefault="00AC15DC">
            <w:pPr>
              <w:spacing w:line="256" w:lineRule="auto"/>
              <w:ind w:left="0"/>
              <w:rPr>
                <w:b/>
                <w:bCs/>
                <w:sz w:val="20"/>
                <w:szCs w:val="20"/>
              </w:rPr>
            </w:pPr>
            <w:r>
              <w:rPr>
                <w:b/>
                <w:bCs/>
                <w:sz w:val="20"/>
                <w:szCs w:val="20"/>
              </w:rPr>
              <w:t>1.  COMPOSIZIONE CONSIGLIO DI CLASSE</w:t>
            </w:r>
          </w:p>
        </w:tc>
      </w:tr>
      <w:tr w:rsidR="00AC15DC" w:rsidTr="00AC15DC">
        <w:trPr>
          <w:trHeight w:val="268"/>
        </w:trPr>
        <w:tc>
          <w:tcPr>
            <w:tcW w:w="39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AC15DC" w:rsidRDefault="00AC15DC">
            <w:pPr>
              <w:spacing w:line="256" w:lineRule="auto"/>
              <w:ind w:left="0"/>
              <w:rPr>
                <w:sz w:val="20"/>
                <w:szCs w:val="20"/>
              </w:rPr>
            </w:pPr>
            <w:r>
              <w:rPr>
                <w:sz w:val="20"/>
                <w:szCs w:val="20"/>
              </w:rPr>
              <w:t>Cognome e Nome</w:t>
            </w:r>
          </w:p>
        </w:tc>
        <w:tc>
          <w:tcPr>
            <w:tcW w:w="55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AC15DC" w:rsidRDefault="00AC15DC">
            <w:pPr>
              <w:spacing w:line="256" w:lineRule="auto"/>
              <w:ind w:left="0"/>
              <w:rPr>
                <w:sz w:val="20"/>
                <w:szCs w:val="20"/>
              </w:rPr>
            </w:pPr>
            <w:r>
              <w:rPr>
                <w:sz w:val="20"/>
                <w:szCs w:val="20"/>
              </w:rPr>
              <w:t>DISCIPLINA</w:t>
            </w:r>
          </w:p>
        </w:tc>
      </w:tr>
      <w:tr w:rsidR="00AC15DC" w:rsidTr="00AC15DC">
        <w:trPr>
          <w:trHeight w:val="268"/>
        </w:trPr>
        <w:tc>
          <w:tcPr>
            <w:tcW w:w="3998"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0"/>
              <w:rPr>
                <w:b/>
                <w:bCs/>
                <w:sz w:val="20"/>
                <w:szCs w:val="20"/>
              </w:rPr>
            </w:pPr>
          </w:p>
        </w:tc>
        <w:tc>
          <w:tcPr>
            <w:tcW w:w="5557" w:type="dxa"/>
            <w:tcBorders>
              <w:top w:val="single" w:sz="4" w:space="0" w:color="000000"/>
              <w:left w:val="single" w:sz="4" w:space="0" w:color="000000"/>
              <w:bottom w:val="single" w:sz="4" w:space="0" w:color="000000"/>
              <w:right w:val="single" w:sz="4" w:space="0" w:color="000000"/>
            </w:tcBorders>
            <w:hideMark/>
          </w:tcPr>
          <w:p w:rsidR="00AC15DC" w:rsidRDefault="00AC15DC">
            <w:pPr>
              <w:spacing w:line="256" w:lineRule="auto"/>
              <w:ind w:left="0"/>
              <w:rPr>
                <w:b/>
                <w:bCs/>
                <w:sz w:val="20"/>
                <w:szCs w:val="20"/>
              </w:rPr>
            </w:pPr>
            <w:r>
              <w:rPr>
                <w:b/>
                <w:bCs/>
                <w:sz w:val="20"/>
                <w:szCs w:val="20"/>
              </w:rPr>
              <w:t xml:space="preserve">Coordinatore </w:t>
            </w:r>
          </w:p>
        </w:tc>
      </w:tr>
      <w:tr w:rsidR="00AC15DC" w:rsidTr="00AC15DC">
        <w:trPr>
          <w:trHeight w:val="268"/>
        </w:trPr>
        <w:tc>
          <w:tcPr>
            <w:tcW w:w="3998"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0"/>
              <w:rPr>
                <w:sz w:val="20"/>
                <w:szCs w:val="20"/>
              </w:rPr>
            </w:pPr>
          </w:p>
        </w:tc>
        <w:tc>
          <w:tcPr>
            <w:tcW w:w="5557"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0"/>
              <w:rPr>
                <w:sz w:val="20"/>
                <w:szCs w:val="20"/>
              </w:rPr>
            </w:pPr>
          </w:p>
        </w:tc>
      </w:tr>
      <w:tr w:rsidR="00AC15DC" w:rsidTr="00AC15DC">
        <w:trPr>
          <w:trHeight w:val="268"/>
        </w:trPr>
        <w:tc>
          <w:tcPr>
            <w:tcW w:w="3998"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0"/>
              <w:rPr>
                <w:sz w:val="20"/>
                <w:szCs w:val="20"/>
              </w:rPr>
            </w:pPr>
          </w:p>
        </w:tc>
        <w:tc>
          <w:tcPr>
            <w:tcW w:w="5557"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0"/>
              <w:rPr>
                <w:sz w:val="20"/>
                <w:szCs w:val="20"/>
              </w:rPr>
            </w:pPr>
          </w:p>
        </w:tc>
      </w:tr>
      <w:tr w:rsidR="00AC15DC" w:rsidTr="00AC15DC">
        <w:trPr>
          <w:trHeight w:val="268"/>
        </w:trPr>
        <w:tc>
          <w:tcPr>
            <w:tcW w:w="3998"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0"/>
              <w:rPr>
                <w:sz w:val="20"/>
                <w:szCs w:val="20"/>
              </w:rPr>
            </w:pPr>
          </w:p>
        </w:tc>
        <w:tc>
          <w:tcPr>
            <w:tcW w:w="5557"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0"/>
              <w:rPr>
                <w:sz w:val="20"/>
                <w:szCs w:val="20"/>
              </w:rPr>
            </w:pPr>
          </w:p>
        </w:tc>
      </w:tr>
      <w:tr w:rsidR="00AC15DC" w:rsidTr="00AC15DC">
        <w:trPr>
          <w:trHeight w:val="268"/>
        </w:trPr>
        <w:tc>
          <w:tcPr>
            <w:tcW w:w="3998"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0"/>
              <w:rPr>
                <w:sz w:val="20"/>
                <w:szCs w:val="20"/>
              </w:rPr>
            </w:pPr>
          </w:p>
        </w:tc>
        <w:tc>
          <w:tcPr>
            <w:tcW w:w="5557"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0"/>
              <w:rPr>
                <w:sz w:val="20"/>
                <w:szCs w:val="20"/>
              </w:rPr>
            </w:pPr>
          </w:p>
        </w:tc>
      </w:tr>
      <w:tr w:rsidR="00AC15DC" w:rsidTr="00AC15DC">
        <w:trPr>
          <w:trHeight w:val="268"/>
        </w:trPr>
        <w:tc>
          <w:tcPr>
            <w:tcW w:w="3998"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0"/>
              <w:rPr>
                <w:sz w:val="20"/>
                <w:szCs w:val="20"/>
              </w:rPr>
            </w:pPr>
          </w:p>
        </w:tc>
        <w:tc>
          <w:tcPr>
            <w:tcW w:w="5557"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0"/>
              <w:rPr>
                <w:sz w:val="20"/>
                <w:szCs w:val="20"/>
              </w:rPr>
            </w:pPr>
          </w:p>
        </w:tc>
      </w:tr>
      <w:tr w:rsidR="00AC15DC" w:rsidTr="00AC15DC">
        <w:trPr>
          <w:trHeight w:val="268"/>
        </w:trPr>
        <w:tc>
          <w:tcPr>
            <w:tcW w:w="3998"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0"/>
              <w:rPr>
                <w:sz w:val="20"/>
                <w:szCs w:val="20"/>
              </w:rPr>
            </w:pPr>
          </w:p>
        </w:tc>
        <w:tc>
          <w:tcPr>
            <w:tcW w:w="5557"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0"/>
              <w:rPr>
                <w:sz w:val="20"/>
                <w:szCs w:val="20"/>
              </w:rPr>
            </w:pPr>
          </w:p>
        </w:tc>
      </w:tr>
      <w:tr w:rsidR="00AC15DC" w:rsidTr="00AC15DC">
        <w:trPr>
          <w:trHeight w:val="268"/>
        </w:trPr>
        <w:tc>
          <w:tcPr>
            <w:tcW w:w="3998"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0"/>
              <w:rPr>
                <w:sz w:val="20"/>
                <w:szCs w:val="20"/>
              </w:rPr>
            </w:pPr>
          </w:p>
        </w:tc>
        <w:tc>
          <w:tcPr>
            <w:tcW w:w="5557"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0"/>
              <w:rPr>
                <w:sz w:val="20"/>
                <w:szCs w:val="20"/>
              </w:rPr>
            </w:pPr>
          </w:p>
        </w:tc>
      </w:tr>
      <w:tr w:rsidR="00AC15DC" w:rsidTr="00AC15DC">
        <w:trPr>
          <w:trHeight w:val="268"/>
        </w:trPr>
        <w:tc>
          <w:tcPr>
            <w:tcW w:w="3998"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0"/>
              <w:rPr>
                <w:sz w:val="20"/>
                <w:szCs w:val="20"/>
              </w:rPr>
            </w:pPr>
          </w:p>
        </w:tc>
        <w:tc>
          <w:tcPr>
            <w:tcW w:w="5557"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0"/>
              <w:rPr>
                <w:sz w:val="20"/>
                <w:szCs w:val="20"/>
              </w:rPr>
            </w:pPr>
          </w:p>
        </w:tc>
      </w:tr>
      <w:tr w:rsidR="00AC15DC" w:rsidTr="00AC15DC">
        <w:trPr>
          <w:trHeight w:val="268"/>
        </w:trPr>
        <w:tc>
          <w:tcPr>
            <w:tcW w:w="3998"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0"/>
              <w:rPr>
                <w:sz w:val="20"/>
                <w:szCs w:val="20"/>
              </w:rPr>
            </w:pPr>
          </w:p>
        </w:tc>
        <w:tc>
          <w:tcPr>
            <w:tcW w:w="5557"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0"/>
              <w:rPr>
                <w:sz w:val="20"/>
                <w:szCs w:val="20"/>
              </w:rPr>
            </w:pPr>
          </w:p>
        </w:tc>
      </w:tr>
      <w:tr w:rsidR="00AC15DC" w:rsidTr="00AC15DC">
        <w:trPr>
          <w:trHeight w:val="268"/>
        </w:trPr>
        <w:tc>
          <w:tcPr>
            <w:tcW w:w="3998"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0"/>
              <w:rPr>
                <w:sz w:val="20"/>
                <w:szCs w:val="20"/>
              </w:rPr>
            </w:pPr>
          </w:p>
        </w:tc>
        <w:tc>
          <w:tcPr>
            <w:tcW w:w="5557"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0"/>
              <w:rPr>
                <w:sz w:val="20"/>
                <w:szCs w:val="20"/>
              </w:rPr>
            </w:pPr>
          </w:p>
        </w:tc>
      </w:tr>
      <w:tr w:rsidR="00AC15DC" w:rsidTr="00AC15DC">
        <w:trPr>
          <w:trHeight w:val="268"/>
        </w:trPr>
        <w:tc>
          <w:tcPr>
            <w:tcW w:w="3998"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0"/>
              <w:rPr>
                <w:sz w:val="20"/>
                <w:szCs w:val="20"/>
              </w:rPr>
            </w:pPr>
          </w:p>
        </w:tc>
        <w:tc>
          <w:tcPr>
            <w:tcW w:w="5557"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0"/>
              <w:rPr>
                <w:sz w:val="20"/>
                <w:szCs w:val="20"/>
              </w:rPr>
            </w:pPr>
          </w:p>
        </w:tc>
      </w:tr>
      <w:tr w:rsidR="00AC15DC" w:rsidTr="00AC15DC">
        <w:trPr>
          <w:trHeight w:val="268"/>
        </w:trPr>
        <w:tc>
          <w:tcPr>
            <w:tcW w:w="3998"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0"/>
              <w:rPr>
                <w:sz w:val="20"/>
                <w:szCs w:val="20"/>
              </w:rPr>
            </w:pPr>
          </w:p>
        </w:tc>
        <w:tc>
          <w:tcPr>
            <w:tcW w:w="5557"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0"/>
              <w:rPr>
                <w:sz w:val="20"/>
                <w:szCs w:val="20"/>
              </w:rPr>
            </w:pPr>
          </w:p>
        </w:tc>
      </w:tr>
    </w:tbl>
    <w:p w:rsidR="00AC15DC" w:rsidRDefault="00AC15DC" w:rsidP="00AC15DC">
      <w:pPr>
        <w:ind w:left="0"/>
        <w:rPr>
          <w:rFonts w:asciiTheme="minorHAnsi" w:hAnsiTheme="minorHAnsi" w:cstheme="minorHAnsi"/>
        </w:rPr>
      </w:pPr>
    </w:p>
    <w:p w:rsidR="00AC15DC" w:rsidRDefault="00AC15DC" w:rsidP="00AC15DC">
      <w:pPr>
        <w:ind w:left="0"/>
        <w:rPr>
          <w:rFonts w:asciiTheme="minorHAnsi" w:hAnsiTheme="minorHAnsi" w:cstheme="minorHAnsi"/>
        </w:rPr>
      </w:pP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98"/>
        <w:gridCol w:w="5527"/>
      </w:tblGrid>
      <w:tr w:rsidR="00AC15DC" w:rsidTr="00AC15DC">
        <w:trPr>
          <w:trHeight w:val="283"/>
        </w:trPr>
        <w:tc>
          <w:tcPr>
            <w:tcW w:w="9526"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AC15DC" w:rsidRDefault="00AC15DC">
            <w:pPr>
              <w:spacing w:line="256" w:lineRule="auto"/>
              <w:ind w:left="0"/>
              <w:rPr>
                <w:b/>
                <w:bCs/>
                <w:sz w:val="20"/>
                <w:szCs w:val="20"/>
              </w:rPr>
            </w:pPr>
            <w:r>
              <w:rPr>
                <w:b/>
                <w:bCs/>
                <w:sz w:val="20"/>
                <w:szCs w:val="20"/>
              </w:rPr>
              <w:t>2. DOCENTI IN COMPRESENZA e/o DOCENTI DI POTENZIAMENTO</w:t>
            </w:r>
          </w:p>
        </w:tc>
      </w:tr>
      <w:tr w:rsidR="00AC15DC" w:rsidTr="00AC15DC">
        <w:trPr>
          <w:trHeight w:val="283"/>
        </w:trPr>
        <w:tc>
          <w:tcPr>
            <w:tcW w:w="39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AC15DC" w:rsidRDefault="00AC15DC">
            <w:pPr>
              <w:spacing w:line="256" w:lineRule="auto"/>
              <w:ind w:left="34"/>
              <w:rPr>
                <w:sz w:val="20"/>
                <w:szCs w:val="20"/>
              </w:rPr>
            </w:pPr>
            <w:r>
              <w:rPr>
                <w:sz w:val="20"/>
                <w:szCs w:val="20"/>
              </w:rPr>
              <w:t>Cognome e Nome</w:t>
            </w:r>
          </w:p>
        </w:tc>
        <w:tc>
          <w:tcPr>
            <w:tcW w:w="55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AC15DC" w:rsidRDefault="00AC15DC">
            <w:pPr>
              <w:spacing w:line="256" w:lineRule="auto"/>
              <w:ind w:firstLine="386"/>
              <w:rPr>
                <w:sz w:val="20"/>
                <w:szCs w:val="20"/>
              </w:rPr>
            </w:pPr>
            <w:r>
              <w:rPr>
                <w:sz w:val="20"/>
                <w:szCs w:val="20"/>
              </w:rPr>
              <w:t>DISCIPLINA</w:t>
            </w:r>
          </w:p>
        </w:tc>
      </w:tr>
      <w:tr w:rsidR="00AC15DC" w:rsidTr="00AC15DC">
        <w:trPr>
          <w:trHeight w:val="283"/>
        </w:trPr>
        <w:tc>
          <w:tcPr>
            <w:tcW w:w="3998"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34"/>
              <w:rPr>
                <w:sz w:val="20"/>
                <w:szCs w:val="20"/>
                <w:highlight w:val="green"/>
              </w:rPr>
            </w:pPr>
          </w:p>
        </w:tc>
        <w:tc>
          <w:tcPr>
            <w:tcW w:w="5528"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firstLine="386"/>
              <w:rPr>
                <w:sz w:val="20"/>
                <w:szCs w:val="20"/>
                <w:highlight w:val="green"/>
              </w:rPr>
            </w:pPr>
          </w:p>
        </w:tc>
      </w:tr>
      <w:tr w:rsidR="00AC15DC" w:rsidTr="00AC15DC">
        <w:trPr>
          <w:trHeight w:val="283"/>
        </w:trPr>
        <w:tc>
          <w:tcPr>
            <w:tcW w:w="3998"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34"/>
              <w:rPr>
                <w:sz w:val="20"/>
                <w:szCs w:val="20"/>
                <w:highlight w:val="green"/>
              </w:rPr>
            </w:pPr>
          </w:p>
        </w:tc>
        <w:tc>
          <w:tcPr>
            <w:tcW w:w="5528"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firstLine="386"/>
              <w:rPr>
                <w:sz w:val="20"/>
                <w:szCs w:val="20"/>
                <w:highlight w:val="green"/>
              </w:rPr>
            </w:pPr>
          </w:p>
        </w:tc>
      </w:tr>
    </w:tbl>
    <w:p w:rsidR="00AC15DC" w:rsidRDefault="00AC15DC" w:rsidP="00AC15DC">
      <w:pPr>
        <w:ind w:left="0"/>
        <w:rPr>
          <w:rFonts w:asciiTheme="minorHAnsi" w:hAnsiTheme="minorHAnsi" w:cstheme="minorHAnsi"/>
        </w:rPr>
      </w:pPr>
    </w:p>
    <w:p w:rsidR="00AC15DC" w:rsidRDefault="00AC15DC" w:rsidP="00AC15DC">
      <w:pPr>
        <w:ind w:left="0"/>
        <w:rPr>
          <w:rFonts w:asciiTheme="minorHAnsi" w:hAnsiTheme="minorHAnsi" w:cstheme="minorHAnsi"/>
        </w:rPr>
      </w:pP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25"/>
      </w:tblGrid>
      <w:tr w:rsidR="00AC15DC" w:rsidTr="00AC15DC">
        <w:trPr>
          <w:trHeight w:val="23"/>
        </w:trPr>
        <w:tc>
          <w:tcPr>
            <w:tcW w:w="952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AC15DC" w:rsidRDefault="00AC15DC">
            <w:pPr>
              <w:spacing w:line="256" w:lineRule="auto"/>
              <w:ind w:left="34"/>
              <w:rPr>
                <w:b/>
                <w:bCs/>
                <w:sz w:val="20"/>
                <w:szCs w:val="20"/>
              </w:rPr>
            </w:pPr>
            <w:r>
              <w:rPr>
                <w:b/>
                <w:bCs/>
                <w:sz w:val="20"/>
                <w:szCs w:val="20"/>
              </w:rPr>
              <w:t>3. ANALISI INIZIALE</w:t>
            </w:r>
          </w:p>
        </w:tc>
      </w:tr>
      <w:tr w:rsidR="00AC15DC" w:rsidTr="00AC15DC">
        <w:trPr>
          <w:trHeight w:val="283"/>
        </w:trPr>
        <w:tc>
          <w:tcPr>
            <w:tcW w:w="95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AC15DC" w:rsidRDefault="00AC15DC">
            <w:pPr>
              <w:spacing w:line="256" w:lineRule="auto"/>
              <w:ind w:left="34"/>
              <w:rPr>
                <w:sz w:val="20"/>
                <w:szCs w:val="20"/>
              </w:rPr>
            </w:pPr>
            <w:r>
              <w:rPr>
                <w:sz w:val="20"/>
                <w:szCs w:val="20"/>
              </w:rPr>
              <w:t>Composizione della classe</w:t>
            </w:r>
          </w:p>
        </w:tc>
      </w:tr>
      <w:tr w:rsidR="00AC15DC" w:rsidTr="00AC15DC">
        <w:trPr>
          <w:trHeight w:val="23"/>
        </w:trPr>
        <w:tc>
          <w:tcPr>
            <w:tcW w:w="9526"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34"/>
              <w:rPr>
                <w:iCs/>
                <w:sz w:val="18"/>
                <w:szCs w:val="18"/>
              </w:rPr>
            </w:pPr>
            <w:r>
              <w:rPr>
                <w:iCs/>
                <w:sz w:val="18"/>
                <w:szCs w:val="18"/>
              </w:rPr>
              <w:t>Alunni: ___          Alunne: ___</w:t>
            </w:r>
          </w:p>
          <w:p w:rsidR="00AC31FB" w:rsidRDefault="00AC31FB">
            <w:pPr>
              <w:spacing w:line="256" w:lineRule="auto"/>
              <w:ind w:left="34"/>
              <w:rPr>
                <w:iCs/>
                <w:sz w:val="18"/>
                <w:szCs w:val="18"/>
              </w:rPr>
            </w:pPr>
          </w:p>
          <w:p w:rsidR="00AC15DC" w:rsidRDefault="00AC15DC">
            <w:pPr>
              <w:spacing w:line="256" w:lineRule="auto"/>
              <w:ind w:left="34"/>
              <w:rPr>
                <w:iCs/>
                <w:sz w:val="18"/>
                <w:szCs w:val="18"/>
              </w:rPr>
            </w:pPr>
            <w:r>
              <w:rPr>
                <w:iCs/>
                <w:sz w:val="18"/>
                <w:szCs w:val="18"/>
              </w:rPr>
              <w:t>Alunni/e disabili con programmazione paritaria: ___</w:t>
            </w:r>
          </w:p>
          <w:p w:rsidR="00AC15DC" w:rsidRDefault="00AC15DC">
            <w:pPr>
              <w:spacing w:line="256" w:lineRule="auto"/>
              <w:ind w:left="34"/>
              <w:rPr>
                <w:iCs/>
                <w:sz w:val="18"/>
                <w:szCs w:val="18"/>
              </w:rPr>
            </w:pPr>
            <w:r>
              <w:rPr>
                <w:iCs/>
                <w:sz w:val="18"/>
                <w:szCs w:val="18"/>
              </w:rPr>
              <w:t>Alunni/e disabili con programmazione differenziata: ___</w:t>
            </w:r>
          </w:p>
          <w:p w:rsidR="00AC15DC" w:rsidRDefault="00AC15DC">
            <w:pPr>
              <w:spacing w:line="256" w:lineRule="auto"/>
              <w:ind w:left="34"/>
              <w:rPr>
                <w:iCs/>
                <w:sz w:val="18"/>
                <w:szCs w:val="18"/>
              </w:rPr>
            </w:pPr>
          </w:p>
          <w:p w:rsidR="00AC15DC" w:rsidRDefault="00AC15DC">
            <w:pPr>
              <w:spacing w:line="256" w:lineRule="auto"/>
              <w:ind w:left="34"/>
              <w:rPr>
                <w:iCs/>
                <w:sz w:val="18"/>
                <w:szCs w:val="18"/>
              </w:rPr>
            </w:pPr>
            <w:r>
              <w:rPr>
                <w:iCs/>
                <w:sz w:val="18"/>
                <w:szCs w:val="18"/>
              </w:rPr>
              <w:t>Alunni/e BES-DSA: ___</w:t>
            </w:r>
          </w:p>
          <w:p w:rsidR="00AC15DC" w:rsidRDefault="00AC15DC">
            <w:pPr>
              <w:spacing w:line="256" w:lineRule="auto"/>
              <w:ind w:left="34"/>
              <w:rPr>
                <w:iCs/>
                <w:sz w:val="18"/>
                <w:szCs w:val="18"/>
              </w:rPr>
            </w:pPr>
            <w:r>
              <w:rPr>
                <w:iCs/>
                <w:sz w:val="18"/>
                <w:szCs w:val="18"/>
              </w:rPr>
              <w:t>Alunni/e BES individuati dal CdC: ___</w:t>
            </w:r>
          </w:p>
          <w:p w:rsidR="00AC15DC" w:rsidRDefault="00AC15DC">
            <w:pPr>
              <w:spacing w:line="256" w:lineRule="auto"/>
              <w:ind w:left="34"/>
              <w:rPr>
                <w:iCs/>
                <w:sz w:val="18"/>
                <w:szCs w:val="18"/>
              </w:rPr>
            </w:pPr>
            <w:r>
              <w:rPr>
                <w:iCs/>
                <w:sz w:val="18"/>
                <w:szCs w:val="18"/>
              </w:rPr>
              <w:t>Alunni/e BES-NAI (stranieri): ___</w:t>
            </w:r>
          </w:p>
          <w:p w:rsidR="00AC15DC" w:rsidRDefault="00AC15DC">
            <w:pPr>
              <w:spacing w:line="256" w:lineRule="auto"/>
              <w:ind w:left="34"/>
              <w:rPr>
                <w:iCs/>
                <w:sz w:val="18"/>
                <w:szCs w:val="18"/>
              </w:rPr>
            </w:pPr>
          </w:p>
          <w:p w:rsidR="00AC15DC" w:rsidRDefault="00AC15DC">
            <w:pPr>
              <w:spacing w:line="256" w:lineRule="auto"/>
              <w:ind w:left="34"/>
              <w:rPr>
                <w:iCs/>
                <w:sz w:val="18"/>
                <w:szCs w:val="18"/>
              </w:rPr>
            </w:pPr>
            <w:r>
              <w:rPr>
                <w:iCs/>
                <w:sz w:val="18"/>
                <w:szCs w:val="18"/>
              </w:rPr>
              <w:t>Ripetenti: ___</w:t>
            </w:r>
          </w:p>
          <w:p w:rsidR="00AC15DC" w:rsidRDefault="00AC15DC">
            <w:pPr>
              <w:spacing w:line="256" w:lineRule="auto"/>
              <w:ind w:left="0"/>
              <w:rPr>
                <w:sz w:val="18"/>
                <w:szCs w:val="18"/>
              </w:rPr>
            </w:pPr>
          </w:p>
        </w:tc>
      </w:tr>
      <w:tr w:rsidR="00AC15DC" w:rsidTr="00AC15DC">
        <w:trPr>
          <w:trHeight w:val="283"/>
        </w:trPr>
        <w:tc>
          <w:tcPr>
            <w:tcW w:w="95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AC15DC" w:rsidRDefault="00AC15DC">
            <w:pPr>
              <w:spacing w:line="256" w:lineRule="auto"/>
              <w:ind w:left="34"/>
              <w:rPr>
                <w:sz w:val="20"/>
                <w:szCs w:val="20"/>
              </w:rPr>
            </w:pPr>
            <w:r>
              <w:rPr>
                <w:sz w:val="20"/>
                <w:szCs w:val="20"/>
              </w:rPr>
              <w:lastRenderedPageBreak/>
              <w:t xml:space="preserve">Aspetti comportamentali </w:t>
            </w:r>
          </w:p>
        </w:tc>
      </w:tr>
      <w:tr w:rsidR="00AC15DC" w:rsidTr="00AC15DC">
        <w:trPr>
          <w:trHeight w:val="794"/>
        </w:trPr>
        <w:tc>
          <w:tcPr>
            <w:tcW w:w="9526"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0"/>
              <w:rPr>
                <w:color w:val="FF0000"/>
                <w:sz w:val="18"/>
                <w:szCs w:val="18"/>
              </w:rPr>
            </w:pPr>
            <w:r>
              <w:rPr>
                <w:color w:val="FF0000"/>
                <w:sz w:val="18"/>
                <w:szCs w:val="18"/>
              </w:rPr>
              <w:t xml:space="preserve">AD ESEMPIO: </w:t>
            </w:r>
          </w:p>
          <w:p w:rsidR="00AC15DC" w:rsidRDefault="00AC15DC">
            <w:pPr>
              <w:spacing w:line="256" w:lineRule="auto"/>
              <w:ind w:left="0"/>
              <w:rPr>
                <w:sz w:val="18"/>
                <w:szCs w:val="18"/>
              </w:rPr>
            </w:pPr>
            <w:r>
              <w:rPr>
                <w:sz w:val="18"/>
                <w:szCs w:val="18"/>
              </w:rPr>
              <w:t>Classe eterogenea/…</w:t>
            </w:r>
          </w:p>
          <w:p w:rsidR="00AC15DC" w:rsidRDefault="00AC15DC">
            <w:pPr>
              <w:spacing w:line="256" w:lineRule="auto"/>
              <w:ind w:left="0"/>
              <w:rPr>
                <w:sz w:val="18"/>
                <w:szCs w:val="18"/>
              </w:rPr>
            </w:pPr>
          </w:p>
          <w:p w:rsidR="00AC15DC" w:rsidRDefault="00AC15DC">
            <w:pPr>
              <w:spacing w:line="256" w:lineRule="auto"/>
              <w:ind w:left="0"/>
              <w:rPr>
                <w:sz w:val="18"/>
                <w:szCs w:val="18"/>
              </w:rPr>
            </w:pPr>
            <w:r>
              <w:rPr>
                <w:sz w:val="18"/>
                <w:szCs w:val="18"/>
              </w:rPr>
              <w:t>Comportamento/clima relazionale/collaborazione …</w:t>
            </w:r>
          </w:p>
          <w:p w:rsidR="00AC15DC" w:rsidRDefault="00AC15DC">
            <w:pPr>
              <w:spacing w:line="256" w:lineRule="auto"/>
              <w:ind w:left="0"/>
              <w:rPr>
                <w:sz w:val="18"/>
                <w:szCs w:val="18"/>
              </w:rPr>
            </w:pPr>
          </w:p>
          <w:p w:rsidR="00AC15DC" w:rsidRDefault="00AC15DC">
            <w:pPr>
              <w:spacing w:line="256" w:lineRule="auto"/>
              <w:ind w:left="0"/>
              <w:rPr>
                <w:sz w:val="18"/>
                <w:szCs w:val="18"/>
              </w:rPr>
            </w:pPr>
            <w:r>
              <w:rPr>
                <w:sz w:val="18"/>
                <w:szCs w:val="18"/>
              </w:rPr>
              <w:t>Rispetto delle regole/…</w:t>
            </w:r>
          </w:p>
          <w:p w:rsidR="00AC15DC" w:rsidRDefault="00AC15DC">
            <w:pPr>
              <w:spacing w:line="256" w:lineRule="auto"/>
              <w:ind w:left="0"/>
              <w:rPr>
                <w:sz w:val="18"/>
                <w:szCs w:val="18"/>
              </w:rPr>
            </w:pPr>
          </w:p>
          <w:p w:rsidR="00AC15DC" w:rsidRDefault="00AC15DC">
            <w:pPr>
              <w:spacing w:line="256" w:lineRule="auto"/>
              <w:ind w:left="0"/>
              <w:rPr>
                <w:sz w:val="18"/>
                <w:szCs w:val="18"/>
              </w:rPr>
            </w:pPr>
            <w:r>
              <w:rPr>
                <w:sz w:val="18"/>
                <w:szCs w:val="18"/>
              </w:rPr>
              <w:t>Frequenza/…</w:t>
            </w:r>
          </w:p>
          <w:p w:rsidR="00AC15DC" w:rsidRDefault="00AC15DC">
            <w:pPr>
              <w:spacing w:line="256" w:lineRule="auto"/>
              <w:ind w:left="0"/>
              <w:rPr>
                <w:sz w:val="18"/>
                <w:szCs w:val="18"/>
              </w:rPr>
            </w:pPr>
          </w:p>
        </w:tc>
      </w:tr>
      <w:tr w:rsidR="00AC15DC" w:rsidTr="00AC15DC">
        <w:trPr>
          <w:trHeight w:val="290"/>
        </w:trPr>
        <w:tc>
          <w:tcPr>
            <w:tcW w:w="95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AC15DC" w:rsidRDefault="00AC15DC">
            <w:pPr>
              <w:spacing w:line="256" w:lineRule="auto"/>
              <w:ind w:left="34"/>
              <w:rPr>
                <w:sz w:val="18"/>
                <w:szCs w:val="18"/>
              </w:rPr>
            </w:pPr>
            <w:r>
              <w:rPr>
                <w:sz w:val="20"/>
                <w:szCs w:val="20"/>
              </w:rPr>
              <w:t>Aspetti cognitivi</w:t>
            </w:r>
          </w:p>
        </w:tc>
      </w:tr>
      <w:tr w:rsidR="00AC15DC" w:rsidTr="00AC15DC">
        <w:trPr>
          <w:trHeight w:val="1020"/>
        </w:trPr>
        <w:tc>
          <w:tcPr>
            <w:tcW w:w="9526" w:type="dxa"/>
            <w:tcBorders>
              <w:top w:val="single" w:sz="4" w:space="0" w:color="000000"/>
              <w:left w:val="single" w:sz="4" w:space="0" w:color="000000"/>
              <w:bottom w:val="single" w:sz="4" w:space="0" w:color="000000"/>
              <w:right w:val="single" w:sz="4" w:space="0" w:color="000000"/>
            </w:tcBorders>
          </w:tcPr>
          <w:p w:rsidR="00AC15DC" w:rsidRDefault="00AC15DC">
            <w:pPr>
              <w:spacing w:line="256" w:lineRule="auto"/>
              <w:ind w:left="34"/>
              <w:rPr>
                <w:sz w:val="18"/>
                <w:szCs w:val="18"/>
              </w:rPr>
            </w:pPr>
          </w:p>
          <w:p w:rsidR="00AC15DC" w:rsidRDefault="00AC15DC">
            <w:pPr>
              <w:spacing w:line="256" w:lineRule="auto"/>
              <w:ind w:left="34"/>
              <w:rPr>
                <w:color w:val="FF0000"/>
                <w:sz w:val="18"/>
                <w:szCs w:val="18"/>
              </w:rPr>
            </w:pPr>
            <w:r>
              <w:rPr>
                <w:sz w:val="18"/>
                <w:szCs w:val="18"/>
              </w:rPr>
              <w:t xml:space="preserve">LIVELLO FORMATIVO DI PARTENZA DELLA CLASSE </w:t>
            </w:r>
            <w:r>
              <w:rPr>
                <w:color w:val="FF0000"/>
                <w:sz w:val="18"/>
                <w:szCs w:val="18"/>
              </w:rPr>
              <w:t xml:space="preserve">(culturale, intellettivo e critico, umano e relazionale, professionale, …) </w:t>
            </w:r>
          </w:p>
          <w:p w:rsidR="00AC15DC" w:rsidRDefault="00AC15DC">
            <w:pPr>
              <w:spacing w:line="256" w:lineRule="auto"/>
              <w:ind w:left="34"/>
              <w:rPr>
                <w:sz w:val="18"/>
                <w:szCs w:val="18"/>
              </w:rPr>
            </w:pPr>
          </w:p>
          <w:p w:rsidR="00AC15DC" w:rsidRDefault="00AC15DC">
            <w:pPr>
              <w:spacing w:line="256" w:lineRule="auto"/>
              <w:ind w:left="34"/>
              <w:rPr>
                <w:color w:val="FF0000"/>
                <w:sz w:val="18"/>
                <w:szCs w:val="18"/>
              </w:rPr>
            </w:pPr>
            <w:r>
              <w:rPr>
                <w:sz w:val="18"/>
                <w:szCs w:val="18"/>
              </w:rPr>
              <w:t xml:space="preserve">AUTONOMIA </w:t>
            </w:r>
            <w:r>
              <w:rPr>
                <w:color w:val="FF0000"/>
                <w:sz w:val="18"/>
                <w:szCs w:val="18"/>
              </w:rPr>
              <w:t>(nel progettare, nell’eseguire o svolgere, nella ricerca e nell’organizzazione,  ….)</w:t>
            </w:r>
          </w:p>
          <w:p w:rsidR="00AC15DC" w:rsidRDefault="00AC15DC">
            <w:pPr>
              <w:spacing w:line="256" w:lineRule="auto"/>
              <w:ind w:left="34"/>
              <w:rPr>
                <w:sz w:val="18"/>
                <w:szCs w:val="18"/>
              </w:rPr>
            </w:pPr>
          </w:p>
          <w:p w:rsidR="00AC15DC" w:rsidRDefault="00AC15DC">
            <w:pPr>
              <w:spacing w:line="256" w:lineRule="auto"/>
              <w:ind w:left="34"/>
              <w:rPr>
                <w:color w:val="FF0000"/>
                <w:sz w:val="18"/>
                <w:szCs w:val="18"/>
              </w:rPr>
            </w:pPr>
            <w:r>
              <w:rPr>
                <w:color w:val="FF0000"/>
                <w:sz w:val="18"/>
                <w:szCs w:val="18"/>
              </w:rPr>
              <w:t>Eventuali casi limite per capacità intellettive.</w:t>
            </w:r>
          </w:p>
          <w:p w:rsidR="00AC15DC" w:rsidRDefault="00AC15DC">
            <w:pPr>
              <w:spacing w:line="256" w:lineRule="auto"/>
              <w:ind w:left="34"/>
              <w:rPr>
                <w:color w:val="FF0000"/>
                <w:sz w:val="18"/>
                <w:szCs w:val="18"/>
              </w:rPr>
            </w:pPr>
          </w:p>
          <w:p w:rsidR="00AC15DC" w:rsidRDefault="00AC15DC">
            <w:pPr>
              <w:spacing w:line="256" w:lineRule="auto"/>
              <w:ind w:left="34"/>
              <w:rPr>
                <w:color w:val="FF0000"/>
                <w:sz w:val="18"/>
                <w:szCs w:val="18"/>
              </w:rPr>
            </w:pPr>
            <w:r>
              <w:rPr>
                <w:color w:val="FF0000"/>
                <w:sz w:val="18"/>
                <w:szCs w:val="18"/>
              </w:rPr>
              <w:t xml:space="preserve">Esempio: la maggior parte degli alunni presenta una struttura cognitiva di base appena soddisfacente. Il livello della classe, da un punto di vista culturale, intellettivo e critico, risulta modesto. Gli aspetti umani e relazionali sono soddisfacenti. L’attività didattica è condizionata da un impegno individuale non sempre continuo durante le lezioni e nel lavoro a casa. L’autonomia nel progettare, nell’eseguire o svolgere, nella ricerca e nell’organizzazione risulta non ancora pienamente soddisfacente. </w:t>
            </w:r>
          </w:p>
          <w:p w:rsidR="00AC15DC" w:rsidRDefault="00AC15DC">
            <w:pPr>
              <w:spacing w:line="256" w:lineRule="auto"/>
              <w:ind w:left="34"/>
              <w:rPr>
                <w:color w:val="FF0000"/>
                <w:sz w:val="18"/>
                <w:szCs w:val="18"/>
              </w:rPr>
            </w:pPr>
            <w:r>
              <w:rPr>
                <w:color w:val="FF0000"/>
                <w:sz w:val="18"/>
                <w:szCs w:val="18"/>
              </w:rPr>
              <w:t>Non ci sono casi limite per capacità intellettive.</w:t>
            </w:r>
          </w:p>
          <w:p w:rsidR="00AC15DC" w:rsidRDefault="00AC15DC">
            <w:pPr>
              <w:spacing w:line="256" w:lineRule="auto"/>
              <w:ind w:left="0"/>
              <w:rPr>
                <w:color w:val="FF0000"/>
                <w:sz w:val="18"/>
                <w:szCs w:val="18"/>
              </w:rPr>
            </w:pPr>
          </w:p>
          <w:p w:rsidR="00AC15DC" w:rsidRDefault="00AC15DC">
            <w:pPr>
              <w:spacing w:line="256" w:lineRule="auto"/>
              <w:ind w:left="34"/>
              <w:rPr>
                <w:sz w:val="18"/>
                <w:szCs w:val="18"/>
              </w:rPr>
            </w:pPr>
            <w:r>
              <w:rPr>
                <w:sz w:val="18"/>
                <w:szCs w:val="18"/>
                <w:highlight w:val="yellow"/>
              </w:rPr>
              <w:t>ESITI TEST D’INGRESSO</w:t>
            </w:r>
          </w:p>
          <w:p w:rsidR="00AC15DC" w:rsidRDefault="00AC15DC">
            <w:pPr>
              <w:spacing w:line="256" w:lineRule="auto"/>
              <w:ind w:left="0"/>
              <w:rPr>
                <w:sz w:val="18"/>
                <w:szCs w:val="18"/>
              </w:rPr>
            </w:pPr>
          </w:p>
        </w:tc>
      </w:tr>
    </w:tbl>
    <w:p w:rsidR="00AC15DC" w:rsidRDefault="00AC15DC" w:rsidP="00AC15DC">
      <w:pPr>
        <w:ind w:left="0"/>
        <w:rPr>
          <w:rFonts w:asciiTheme="minorHAnsi" w:hAnsiTheme="minorHAnsi" w:cstheme="minorHAnsi"/>
        </w:rPr>
      </w:pPr>
    </w:p>
    <w:p w:rsidR="00AC15DC" w:rsidRDefault="00AC15DC" w:rsidP="00AC15DC">
      <w:pPr>
        <w:ind w:left="0"/>
        <w:rPr>
          <w:rFonts w:asciiTheme="minorHAnsi" w:hAnsiTheme="minorHAnsi" w:cstheme="minorHAnsi"/>
        </w:rPr>
      </w:pPr>
    </w:p>
    <w:tbl>
      <w:tblPr>
        <w:tblW w:w="95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525"/>
      </w:tblGrid>
      <w:tr w:rsidR="00AC15DC" w:rsidTr="00AC15DC">
        <w:trPr>
          <w:trHeight w:val="23"/>
        </w:trPr>
        <w:tc>
          <w:tcPr>
            <w:tcW w:w="9528"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hideMark/>
          </w:tcPr>
          <w:p w:rsidR="00AC15DC" w:rsidRDefault="00AC15DC">
            <w:pPr>
              <w:spacing w:line="256" w:lineRule="auto"/>
              <w:ind w:left="0"/>
              <w:rPr>
                <w:b/>
                <w:bCs/>
                <w:sz w:val="20"/>
                <w:szCs w:val="20"/>
              </w:rPr>
            </w:pPr>
            <w:r>
              <w:rPr>
                <w:b/>
                <w:bCs/>
                <w:sz w:val="20"/>
                <w:szCs w:val="20"/>
              </w:rPr>
              <w:t xml:space="preserve">4. COMPETENZE DA RAGGIUNGERE </w:t>
            </w:r>
          </w:p>
        </w:tc>
      </w:tr>
      <w:tr w:rsidR="00AC15DC" w:rsidTr="00AC15DC">
        <w:trPr>
          <w:trHeight w:val="99"/>
        </w:trPr>
        <w:tc>
          <w:tcPr>
            <w:tcW w:w="9528" w:type="dxa"/>
            <w:tcBorders>
              <w:top w:val="single" w:sz="2" w:space="0" w:color="000000"/>
              <w:left w:val="single" w:sz="2" w:space="0" w:color="000000"/>
              <w:bottom w:val="single" w:sz="2" w:space="0" w:color="000000"/>
              <w:right w:val="single" w:sz="2" w:space="0" w:color="000000"/>
            </w:tcBorders>
          </w:tcPr>
          <w:p w:rsidR="00AC15DC" w:rsidRDefault="00AC15DC">
            <w:pPr>
              <w:spacing w:line="256" w:lineRule="auto"/>
              <w:ind w:left="0"/>
              <w:rPr>
                <w:sz w:val="18"/>
                <w:szCs w:val="18"/>
              </w:rPr>
            </w:pPr>
            <w:r>
              <w:rPr>
                <w:sz w:val="18"/>
                <w:szCs w:val="18"/>
              </w:rPr>
              <w:t>Il Consiglio di Classe adotta l’impianto delle competenze condiviso ed approvato dai Dipartimenti.  L’impianto didattico, così come programmato e finalizzato all’acquisizione di tali competenze di base, è articolato in UDA (unità di apprendimento) con la specificità delle competenze/abilità/conoscenze delle singole discipline.</w:t>
            </w:r>
          </w:p>
          <w:p w:rsidR="00AC15DC" w:rsidRDefault="00AC15DC">
            <w:pPr>
              <w:spacing w:line="256" w:lineRule="auto"/>
              <w:ind w:left="0"/>
              <w:rPr>
                <w:sz w:val="18"/>
                <w:szCs w:val="18"/>
              </w:rPr>
            </w:pPr>
            <w:r>
              <w:rPr>
                <w:sz w:val="18"/>
                <w:szCs w:val="18"/>
              </w:rPr>
              <w:t>Nella prassi quotidiana in ogni disciplina le competenze da raggiungere sono parcellizzate in interventi didattici che, pur seguendo l’impianto della programmazione, sono suscettibili di cambiamento in funzione dei risultati conseguiti dalla classe.</w:t>
            </w:r>
          </w:p>
          <w:p w:rsidR="00AC15DC" w:rsidRDefault="00AC15DC">
            <w:pPr>
              <w:spacing w:line="256" w:lineRule="auto"/>
              <w:ind w:left="0"/>
              <w:rPr>
                <w:sz w:val="18"/>
                <w:szCs w:val="18"/>
              </w:rPr>
            </w:pPr>
          </w:p>
        </w:tc>
      </w:tr>
    </w:tbl>
    <w:p w:rsidR="00AC15DC" w:rsidRDefault="00AC15DC" w:rsidP="00AC15DC">
      <w:pPr>
        <w:ind w:left="0"/>
        <w:rPr>
          <w:rFonts w:asciiTheme="minorHAnsi" w:hAnsiTheme="minorHAnsi" w:cstheme="minorHAnsi"/>
        </w:rPr>
      </w:pPr>
    </w:p>
    <w:p w:rsidR="00AC15DC" w:rsidRDefault="00AC15DC" w:rsidP="00AC15DC">
      <w:pPr>
        <w:ind w:left="0"/>
        <w:rPr>
          <w:rFonts w:asciiTheme="minorHAnsi" w:hAnsiTheme="minorHAnsi" w:cstheme="minorHAnsi"/>
        </w:rPr>
      </w:pPr>
    </w:p>
    <w:tbl>
      <w:tblPr>
        <w:tblW w:w="95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525"/>
      </w:tblGrid>
      <w:tr w:rsidR="00AC15DC" w:rsidTr="00AC15DC">
        <w:trPr>
          <w:trHeight w:val="23"/>
        </w:trPr>
        <w:tc>
          <w:tcPr>
            <w:tcW w:w="9528"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hideMark/>
          </w:tcPr>
          <w:p w:rsidR="00AC15DC" w:rsidRDefault="00AC15DC">
            <w:pPr>
              <w:spacing w:line="256" w:lineRule="auto"/>
              <w:ind w:left="0"/>
              <w:rPr>
                <w:b/>
                <w:bCs/>
                <w:sz w:val="20"/>
                <w:szCs w:val="20"/>
                <w:shd w:val="clear" w:color="auto" w:fill="ADFF2F"/>
              </w:rPr>
            </w:pPr>
            <w:r>
              <w:rPr>
                <w:b/>
                <w:bCs/>
                <w:sz w:val="20"/>
                <w:szCs w:val="20"/>
              </w:rPr>
              <w:t>5. UDA MULTIDISCIPLINARI e/o INTERDISCIPLINARI</w:t>
            </w:r>
          </w:p>
        </w:tc>
      </w:tr>
      <w:tr w:rsidR="00AC15DC" w:rsidTr="00AC15DC">
        <w:trPr>
          <w:trHeight w:val="99"/>
        </w:trPr>
        <w:tc>
          <w:tcPr>
            <w:tcW w:w="9528" w:type="dxa"/>
            <w:tcBorders>
              <w:top w:val="single" w:sz="2" w:space="0" w:color="000000"/>
              <w:left w:val="single" w:sz="2" w:space="0" w:color="000000"/>
              <w:bottom w:val="single" w:sz="2" w:space="0" w:color="000000"/>
              <w:right w:val="single" w:sz="2" w:space="0" w:color="000000"/>
            </w:tcBorders>
          </w:tcPr>
          <w:p w:rsidR="00AC15DC" w:rsidRDefault="00AC15DC">
            <w:pPr>
              <w:spacing w:line="256" w:lineRule="auto"/>
              <w:ind w:left="0"/>
              <w:rPr>
                <w:sz w:val="18"/>
                <w:szCs w:val="18"/>
              </w:rPr>
            </w:pPr>
            <w:r>
              <w:rPr>
                <w:sz w:val="18"/>
                <w:szCs w:val="18"/>
              </w:rPr>
              <w:t>L</w:t>
            </w:r>
            <w:r w:rsidR="00674663">
              <w:rPr>
                <w:sz w:val="18"/>
                <w:szCs w:val="18"/>
              </w:rPr>
              <w:t>a/e</w:t>
            </w:r>
            <w:r>
              <w:rPr>
                <w:sz w:val="18"/>
                <w:szCs w:val="18"/>
              </w:rPr>
              <w:t xml:space="preserve"> seguent</w:t>
            </w:r>
            <w:r w:rsidR="00674663">
              <w:rPr>
                <w:sz w:val="18"/>
                <w:szCs w:val="18"/>
              </w:rPr>
              <w:t>e/</w:t>
            </w:r>
            <w:r>
              <w:rPr>
                <w:sz w:val="18"/>
                <w:szCs w:val="18"/>
              </w:rPr>
              <w:t>i UDA saranno sviluppate in corso d’anno in coerenza con i tempi stabiliti nei piani didattici annuali e previo accordo tra i docenti interessati al fine di compattarne, per quanto possibile, la trattazione:</w:t>
            </w:r>
          </w:p>
          <w:p w:rsidR="00AC15DC" w:rsidRDefault="00AC15DC" w:rsidP="00216F70">
            <w:pPr>
              <w:pStyle w:val="Paragrafoelenco"/>
              <w:numPr>
                <w:ilvl w:val="0"/>
                <w:numId w:val="1"/>
              </w:numPr>
              <w:spacing w:line="256" w:lineRule="auto"/>
              <w:rPr>
                <w:sz w:val="18"/>
                <w:szCs w:val="18"/>
              </w:rPr>
            </w:pPr>
            <w:r>
              <w:rPr>
                <w:sz w:val="18"/>
                <w:szCs w:val="18"/>
              </w:rPr>
              <w:t>Titolo dell’UDA ……………………………………</w:t>
            </w:r>
          </w:p>
          <w:p w:rsidR="00AC15DC" w:rsidRDefault="00AC15DC" w:rsidP="00216F70">
            <w:pPr>
              <w:pStyle w:val="Paragrafoelenco"/>
              <w:numPr>
                <w:ilvl w:val="0"/>
                <w:numId w:val="1"/>
              </w:numPr>
              <w:spacing w:line="256" w:lineRule="auto"/>
              <w:rPr>
                <w:sz w:val="18"/>
                <w:szCs w:val="18"/>
              </w:rPr>
            </w:pPr>
            <w:r>
              <w:rPr>
                <w:sz w:val="18"/>
                <w:szCs w:val="18"/>
              </w:rPr>
              <w:t>Discipline cooperanti: ……………………………………….</w:t>
            </w:r>
          </w:p>
          <w:p w:rsidR="00AC15DC" w:rsidRDefault="00AC15DC" w:rsidP="00C86DB8">
            <w:pPr>
              <w:pStyle w:val="Paragrafoelenco"/>
              <w:numPr>
                <w:ilvl w:val="0"/>
                <w:numId w:val="1"/>
              </w:numPr>
              <w:spacing w:line="256" w:lineRule="auto"/>
              <w:rPr>
                <w:sz w:val="18"/>
                <w:szCs w:val="18"/>
              </w:rPr>
            </w:pPr>
            <w:r>
              <w:rPr>
                <w:sz w:val="18"/>
                <w:szCs w:val="18"/>
              </w:rPr>
              <w:t>Tempi: I quadrimestre/II quadrimestre</w:t>
            </w:r>
          </w:p>
          <w:p w:rsidR="00C86DB8" w:rsidRDefault="00C86DB8" w:rsidP="00C86DB8">
            <w:pPr>
              <w:pStyle w:val="Paragrafoelenco"/>
              <w:numPr>
                <w:ilvl w:val="0"/>
                <w:numId w:val="1"/>
              </w:numPr>
              <w:spacing w:line="256" w:lineRule="auto"/>
              <w:rPr>
                <w:sz w:val="18"/>
                <w:szCs w:val="18"/>
              </w:rPr>
            </w:pPr>
            <w:r>
              <w:rPr>
                <w:sz w:val="18"/>
                <w:szCs w:val="18"/>
              </w:rPr>
              <w:t>Eventuale prodotto finale ………………………………….</w:t>
            </w:r>
          </w:p>
          <w:p w:rsidR="008473CE" w:rsidRDefault="008473CE" w:rsidP="008473CE">
            <w:pPr>
              <w:spacing w:line="256" w:lineRule="auto"/>
              <w:rPr>
                <w:sz w:val="18"/>
                <w:szCs w:val="18"/>
              </w:rPr>
            </w:pPr>
          </w:p>
          <w:p w:rsidR="008473CE" w:rsidRDefault="008473CE" w:rsidP="008473CE">
            <w:pPr>
              <w:spacing w:line="256" w:lineRule="auto"/>
              <w:rPr>
                <w:sz w:val="18"/>
                <w:szCs w:val="18"/>
              </w:rPr>
            </w:pPr>
          </w:p>
          <w:p w:rsidR="008473CE" w:rsidRPr="008473CE" w:rsidRDefault="008473CE" w:rsidP="008473CE">
            <w:pPr>
              <w:pStyle w:val="Paragrafoelenco"/>
              <w:numPr>
                <w:ilvl w:val="0"/>
                <w:numId w:val="1"/>
              </w:numPr>
              <w:spacing w:line="256" w:lineRule="auto"/>
              <w:rPr>
                <w:color w:val="FF0000"/>
                <w:sz w:val="18"/>
                <w:szCs w:val="18"/>
              </w:rPr>
            </w:pPr>
            <w:r w:rsidRPr="008473CE">
              <w:rPr>
                <w:color w:val="FF0000"/>
                <w:sz w:val="18"/>
                <w:szCs w:val="18"/>
              </w:rPr>
              <w:t>Titolo dell’UDA ……………………………………</w:t>
            </w:r>
          </w:p>
          <w:p w:rsidR="008473CE" w:rsidRPr="008473CE" w:rsidRDefault="008473CE" w:rsidP="008473CE">
            <w:pPr>
              <w:pStyle w:val="Paragrafoelenco"/>
              <w:numPr>
                <w:ilvl w:val="0"/>
                <w:numId w:val="1"/>
              </w:numPr>
              <w:spacing w:line="256" w:lineRule="auto"/>
              <w:rPr>
                <w:color w:val="FF0000"/>
                <w:sz w:val="18"/>
                <w:szCs w:val="18"/>
              </w:rPr>
            </w:pPr>
            <w:r w:rsidRPr="008473CE">
              <w:rPr>
                <w:color w:val="FF0000"/>
                <w:sz w:val="18"/>
                <w:szCs w:val="18"/>
              </w:rPr>
              <w:t>Discipline cooperanti: ……………………………………….</w:t>
            </w:r>
          </w:p>
          <w:p w:rsidR="008473CE" w:rsidRPr="008473CE" w:rsidRDefault="008473CE" w:rsidP="008473CE">
            <w:pPr>
              <w:pStyle w:val="Paragrafoelenco"/>
              <w:numPr>
                <w:ilvl w:val="0"/>
                <w:numId w:val="1"/>
              </w:numPr>
              <w:spacing w:line="256" w:lineRule="auto"/>
              <w:rPr>
                <w:color w:val="FF0000"/>
                <w:sz w:val="18"/>
                <w:szCs w:val="18"/>
              </w:rPr>
            </w:pPr>
            <w:r w:rsidRPr="008473CE">
              <w:rPr>
                <w:color w:val="FF0000"/>
                <w:sz w:val="18"/>
                <w:szCs w:val="18"/>
              </w:rPr>
              <w:t>Tempi: I quadrimestre/II quadrimestre</w:t>
            </w:r>
          </w:p>
          <w:p w:rsidR="008473CE" w:rsidRPr="008473CE" w:rsidRDefault="008473CE" w:rsidP="008473CE">
            <w:pPr>
              <w:pStyle w:val="Paragrafoelenco"/>
              <w:numPr>
                <w:ilvl w:val="0"/>
                <w:numId w:val="1"/>
              </w:numPr>
              <w:spacing w:line="256" w:lineRule="auto"/>
              <w:rPr>
                <w:color w:val="FF0000"/>
                <w:sz w:val="18"/>
                <w:szCs w:val="18"/>
              </w:rPr>
            </w:pPr>
            <w:r w:rsidRPr="008473CE">
              <w:rPr>
                <w:color w:val="FF0000"/>
                <w:sz w:val="18"/>
                <w:szCs w:val="18"/>
              </w:rPr>
              <w:t>Eventuale prodotto finale ………………………………….</w:t>
            </w:r>
          </w:p>
          <w:p w:rsidR="00C86DB8" w:rsidRPr="00C86DB8" w:rsidRDefault="00C86DB8" w:rsidP="00C86DB8">
            <w:pPr>
              <w:spacing w:line="256" w:lineRule="auto"/>
              <w:ind w:left="746"/>
              <w:rPr>
                <w:sz w:val="18"/>
                <w:szCs w:val="18"/>
              </w:rPr>
            </w:pPr>
          </w:p>
        </w:tc>
      </w:tr>
    </w:tbl>
    <w:p w:rsidR="00AC15DC" w:rsidRDefault="00AC15DC" w:rsidP="00AC15DC">
      <w:pPr>
        <w:ind w:left="0"/>
        <w:rPr>
          <w:rFonts w:asciiTheme="minorHAnsi" w:hAnsiTheme="minorHAnsi" w:cstheme="minorHAnsi"/>
        </w:rPr>
      </w:pPr>
    </w:p>
    <w:p w:rsidR="00AC15DC" w:rsidRDefault="00AC15DC" w:rsidP="00AC15DC">
      <w:pPr>
        <w:ind w:left="0"/>
        <w:rPr>
          <w:rFonts w:asciiTheme="minorHAnsi" w:hAnsiTheme="minorHAnsi" w:cstheme="minorHAnsi"/>
        </w:rPr>
      </w:pPr>
    </w:p>
    <w:tbl>
      <w:tblPr>
        <w:tblW w:w="95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525"/>
      </w:tblGrid>
      <w:tr w:rsidR="00C86DB8" w:rsidTr="00C03713">
        <w:trPr>
          <w:trHeight w:val="23"/>
        </w:trPr>
        <w:tc>
          <w:tcPr>
            <w:tcW w:w="9528"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hideMark/>
          </w:tcPr>
          <w:p w:rsidR="00C86DB8" w:rsidRDefault="00C86DB8" w:rsidP="00C03713">
            <w:pPr>
              <w:spacing w:line="256" w:lineRule="auto"/>
              <w:ind w:left="0"/>
              <w:rPr>
                <w:b/>
                <w:bCs/>
                <w:sz w:val="20"/>
                <w:szCs w:val="20"/>
                <w:shd w:val="clear" w:color="auto" w:fill="ADFF2F"/>
              </w:rPr>
            </w:pPr>
            <w:r>
              <w:rPr>
                <w:b/>
                <w:bCs/>
                <w:sz w:val="20"/>
                <w:szCs w:val="20"/>
              </w:rPr>
              <w:t>6. UDA DI EDUCAZIONE CIVICA</w:t>
            </w:r>
          </w:p>
        </w:tc>
      </w:tr>
      <w:tr w:rsidR="00C86DB8" w:rsidTr="00C03713">
        <w:trPr>
          <w:trHeight w:val="99"/>
        </w:trPr>
        <w:tc>
          <w:tcPr>
            <w:tcW w:w="9528" w:type="dxa"/>
            <w:tcBorders>
              <w:top w:val="single" w:sz="2" w:space="0" w:color="000000"/>
              <w:left w:val="single" w:sz="2" w:space="0" w:color="000000"/>
              <w:bottom w:val="single" w:sz="2" w:space="0" w:color="000000"/>
              <w:right w:val="single" w:sz="2" w:space="0" w:color="000000"/>
            </w:tcBorders>
          </w:tcPr>
          <w:p w:rsidR="00C86DB8" w:rsidRDefault="00C86DB8" w:rsidP="00C03713">
            <w:pPr>
              <w:spacing w:line="256" w:lineRule="auto"/>
              <w:ind w:left="0"/>
              <w:rPr>
                <w:sz w:val="18"/>
                <w:szCs w:val="18"/>
              </w:rPr>
            </w:pPr>
            <w:r>
              <w:rPr>
                <w:sz w:val="18"/>
                <w:szCs w:val="18"/>
              </w:rPr>
              <w:t xml:space="preserve">La seguente UDA </w:t>
            </w:r>
            <w:r w:rsidR="008473CE">
              <w:rPr>
                <w:sz w:val="18"/>
                <w:szCs w:val="18"/>
              </w:rPr>
              <w:t>sarà</w:t>
            </w:r>
            <w:r>
              <w:rPr>
                <w:sz w:val="18"/>
                <w:szCs w:val="18"/>
              </w:rPr>
              <w:t xml:space="preserve"> sviluppat</w:t>
            </w:r>
            <w:r w:rsidR="008473CE">
              <w:rPr>
                <w:sz w:val="18"/>
                <w:szCs w:val="18"/>
              </w:rPr>
              <w:t>a</w:t>
            </w:r>
            <w:r>
              <w:rPr>
                <w:sz w:val="18"/>
                <w:szCs w:val="18"/>
              </w:rPr>
              <w:t xml:space="preserve"> in corso d’anno in coerenza con i tempi stabiliti nei piani didattici annuali e previo accordo tra i docenti interessati al fine di compattarne, per quanto possibile, la trattazione:</w:t>
            </w:r>
          </w:p>
          <w:p w:rsidR="00C86DB8" w:rsidRDefault="00C86DB8" w:rsidP="00C03713">
            <w:pPr>
              <w:pStyle w:val="Paragrafoelenco"/>
              <w:numPr>
                <w:ilvl w:val="0"/>
                <w:numId w:val="1"/>
              </w:numPr>
              <w:spacing w:line="256" w:lineRule="auto"/>
              <w:rPr>
                <w:sz w:val="18"/>
                <w:szCs w:val="18"/>
              </w:rPr>
            </w:pPr>
            <w:r>
              <w:rPr>
                <w:sz w:val="18"/>
                <w:szCs w:val="18"/>
              </w:rPr>
              <w:t>Titolo dell’UDA ……………………………………</w:t>
            </w:r>
          </w:p>
          <w:p w:rsidR="00C86DB8" w:rsidRDefault="00C86DB8" w:rsidP="00C03713">
            <w:pPr>
              <w:pStyle w:val="Paragrafoelenco"/>
              <w:numPr>
                <w:ilvl w:val="0"/>
                <w:numId w:val="1"/>
              </w:numPr>
              <w:spacing w:line="256" w:lineRule="auto"/>
              <w:rPr>
                <w:sz w:val="18"/>
                <w:szCs w:val="18"/>
              </w:rPr>
            </w:pPr>
            <w:r>
              <w:rPr>
                <w:sz w:val="18"/>
                <w:szCs w:val="18"/>
              </w:rPr>
              <w:t>Discipline cooperanti: ……………………………………….</w:t>
            </w:r>
          </w:p>
          <w:p w:rsidR="00C86DB8" w:rsidRDefault="00C86DB8" w:rsidP="00C03713">
            <w:pPr>
              <w:pStyle w:val="Paragrafoelenco"/>
              <w:numPr>
                <w:ilvl w:val="0"/>
                <w:numId w:val="1"/>
              </w:numPr>
              <w:spacing w:line="256" w:lineRule="auto"/>
              <w:rPr>
                <w:sz w:val="18"/>
                <w:szCs w:val="18"/>
              </w:rPr>
            </w:pPr>
            <w:r>
              <w:rPr>
                <w:sz w:val="18"/>
                <w:szCs w:val="18"/>
              </w:rPr>
              <w:lastRenderedPageBreak/>
              <w:t>Tempi: I quadrimestre/II quadrimestre</w:t>
            </w:r>
          </w:p>
          <w:p w:rsidR="00C86DB8" w:rsidRDefault="00C86DB8" w:rsidP="00C03713">
            <w:pPr>
              <w:pStyle w:val="Paragrafoelenco"/>
              <w:numPr>
                <w:ilvl w:val="0"/>
                <w:numId w:val="1"/>
              </w:numPr>
              <w:spacing w:line="256" w:lineRule="auto"/>
              <w:rPr>
                <w:sz w:val="18"/>
                <w:szCs w:val="18"/>
              </w:rPr>
            </w:pPr>
            <w:r>
              <w:rPr>
                <w:sz w:val="18"/>
                <w:szCs w:val="18"/>
              </w:rPr>
              <w:t>Eventuale prodotto finale ………………………………………</w:t>
            </w:r>
          </w:p>
          <w:p w:rsidR="00C86DB8" w:rsidRPr="00674663" w:rsidRDefault="00C86DB8" w:rsidP="00C03713">
            <w:pPr>
              <w:spacing w:line="256" w:lineRule="auto"/>
              <w:ind w:left="0"/>
              <w:rPr>
                <w:sz w:val="18"/>
                <w:szCs w:val="18"/>
              </w:rPr>
            </w:pPr>
          </w:p>
        </w:tc>
      </w:tr>
    </w:tbl>
    <w:p w:rsidR="00C86DB8" w:rsidRDefault="00C86DB8" w:rsidP="00AC15DC">
      <w:pPr>
        <w:ind w:left="0"/>
        <w:rPr>
          <w:rFonts w:asciiTheme="minorHAnsi" w:hAnsiTheme="minorHAnsi" w:cstheme="minorHAnsi"/>
        </w:rPr>
      </w:pPr>
    </w:p>
    <w:p w:rsidR="00C86DB8" w:rsidRDefault="00C86DB8" w:rsidP="00AC15DC">
      <w:pPr>
        <w:ind w:left="0"/>
        <w:rPr>
          <w:rFonts w:asciiTheme="minorHAnsi" w:hAnsiTheme="minorHAnsi" w:cstheme="minorHAnsi"/>
        </w:rPr>
      </w:pPr>
    </w:p>
    <w:tbl>
      <w:tblPr>
        <w:tblW w:w="95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525"/>
      </w:tblGrid>
      <w:tr w:rsidR="00AC15DC" w:rsidTr="00C86DB8">
        <w:trPr>
          <w:trHeight w:val="23"/>
        </w:trPr>
        <w:tc>
          <w:tcPr>
            <w:tcW w:w="9525"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hideMark/>
          </w:tcPr>
          <w:p w:rsidR="00AC15DC" w:rsidRDefault="00C86DB8">
            <w:pPr>
              <w:spacing w:line="256" w:lineRule="auto"/>
              <w:ind w:left="0"/>
              <w:rPr>
                <w:b/>
                <w:bCs/>
                <w:sz w:val="20"/>
                <w:szCs w:val="20"/>
              </w:rPr>
            </w:pPr>
            <w:r>
              <w:rPr>
                <w:b/>
                <w:bCs/>
                <w:sz w:val="20"/>
                <w:szCs w:val="20"/>
              </w:rPr>
              <w:t>7</w:t>
            </w:r>
            <w:r w:rsidR="00AC15DC">
              <w:rPr>
                <w:b/>
                <w:bCs/>
                <w:sz w:val="20"/>
                <w:szCs w:val="20"/>
              </w:rPr>
              <w:t xml:space="preserve">. METODOLOGIE </w:t>
            </w:r>
          </w:p>
        </w:tc>
      </w:tr>
      <w:tr w:rsidR="00AC15DC" w:rsidTr="00C86DB8">
        <w:trPr>
          <w:trHeight w:val="99"/>
        </w:trPr>
        <w:tc>
          <w:tcPr>
            <w:tcW w:w="9525" w:type="dxa"/>
            <w:tcBorders>
              <w:top w:val="single" w:sz="2" w:space="0" w:color="000000"/>
              <w:left w:val="single" w:sz="2" w:space="0" w:color="000000"/>
              <w:bottom w:val="single" w:sz="2" w:space="0" w:color="000000"/>
              <w:right w:val="single" w:sz="2" w:space="0" w:color="000000"/>
            </w:tcBorders>
            <w:hideMark/>
          </w:tcPr>
          <w:p w:rsidR="00AC15DC" w:rsidRDefault="00AC15DC">
            <w:pPr>
              <w:spacing w:line="256" w:lineRule="auto"/>
              <w:ind w:left="34"/>
              <w:rPr>
                <w:sz w:val="18"/>
                <w:szCs w:val="18"/>
              </w:rPr>
            </w:pPr>
            <w:r>
              <w:rPr>
                <w:sz w:val="18"/>
                <w:szCs w:val="18"/>
              </w:rPr>
              <w:t>□ Lezioni frontali</w:t>
            </w:r>
          </w:p>
        </w:tc>
      </w:tr>
      <w:tr w:rsidR="00AC15DC" w:rsidTr="00C86DB8">
        <w:trPr>
          <w:trHeight w:val="99"/>
        </w:trPr>
        <w:tc>
          <w:tcPr>
            <w:tcW w:w="9525" w:type="dxa"/>
            <w:tcBorders>
              <w:top w:val="single" w:sz="2" w:space="0" w:color="000000"/>
              <w:left w:val="single" w:sz="2" w:space="0" w:color="000000"/>
              <w:bottom w:val="single" w:sz="2" w:space="0" w:color="000000"/>
              <w:right w:val="single" w:sz="2" w:space="0" w:color="000000"/>
            </w:tcBorders>
            <w:hideMark/>
          </w:tcPr>
          <w:p w:rsidR="00AC15DC" w:rsidRDefault="00AC15DC">
            <w:pPr>
              <w:spacing w:line="256" w:lineRule="auto"/>
              <w:ind w:left="34"/>
              <w:rPr>
                <w:sz w:val="18"/>
                <w:szCs w:val="18"/>
              </w:rPr>
            </w:pPr>
            <w:r>
              <w:rPr>
                <w:sz w:val="18"/>
                <w:szCs w:val="18"/>
              </w:rPr>
              <w:t>□ Gruppi di lavoro</w:t>
            </w:r>
          </w:p>
        </w:tc>
      </w:tr>
      <w:tr w:rsidR="00AC15DC" w:rsidTr="00C86DB8">
        <w:trPr>
          <w:trHeight w:val="99"/>
        </w:trPr>
        <w:tc>
          <w:tcPr>
            <w:tcW w:w="9525" w:type="dxa"/>
            <w:tcBorders>
              <w:top w:val="single" w:sz="2" w:space="0" w:color="000000"/>
              <w:left w:val="single" w:sz="2" w:space="0" w:color="000000"/>
              <w:bottom w:val="single" w:sz="2" w:space="0" w:color="000000"/>
              <w:right w:val="single" w:sz="2" w:space="0" w:color="000000"/>
            </w:tcBorders>
            <w:hideMark/>
          </w:tcPr>
          <w:p w:rsidR="00AC15DC" w:rsidRDefault="00AC15DC">
            <w:pPr>
              <w:spacing w:line="256" w:lineRule="auto"/>
              <w:ind w:left="34"/>
              <w:rPr>
                <w:sz w:val="18"/>
                <w:szCs w:val="18"/>
              </w:rPr>
            </w:pPr>
            <w:r>
              <w:rPr>
                <w:sz w:val="18"/>
                <w:szCs w:val="18"/>
              </w:rPr>
              <w:t>□ Discussione guidata</w:t>
            </w:r>
          </w:p>
        </w:tc>
      </w:tr>
      <w:tr w:rsidR="00AC15DC" w:rsidTr="00C86DB8">
        <w:trPr>
          <w:trHeight w:val="99"/>
        </w:trPr>
        <w:tc>
          <w:tcPr>
            <w:tcW w:w="9525" w:type="dxa"/>
            <w:tcBorders>
              <w:top w:val="single" w:sz="2" w:space="0" w:color="000000"/>
              <w:left w:val="single" w:sz="2" w:space="0" w:color="000000"/>
              <w:bottom w:val="single" w:sz="2" w:space="0" w:color="000000"/>
              <w:right w:val="single" w:sz="2" w:space="0" w:color="000000"/>
            </w:tcBorders>
            <w:hideMark/>
          </w:tcPr>
          <w:p w:rsidR="00AC15DC" w:rsidRDefault="00AC15DC">
            <w:pPr>
              <w:spacing w:line="256" w:lineRule="auto"/>
              <w:ind w:left="34"/>
              <w:rPr>
                <w:sz w:val="18"/>
                <w:szCs w:val="18"/>
              </w:rPr>
            </w:pPr>
            <w:r>
              <w:rPr>
                <w:sz w:val="18"/>
                <w:szCs w:val="18"/>
              </w:rPr>
              <w:t>□ Attività di laboratorio</w:t>
            </w:r>
          </w:p>
        </w:tc>
      </w:tr>
      <w:tr w:rsidR="00AC15DC" w:rsidTr="00C86DB8">
        <w:trPr>
          <w:trHeight w:val="99"/>
        </w:trPr>
        <w:tc>
          <w:tcPr>
            <w:tcW w:w="9525" w:type="dxa"/>
            <w:tcBorders>
              <w:top w:val="single" w:sz="2" w:space="0" w:color="000000"/>
              <w:left w:val="single" w:sz="2" w:space="0" w:color="000000"/>
              <w:bottom w:val="single" w:sz="2" w:space="0" w:color="000000"/>
              <w:right w:val="single" w:sz="2" w:space="0" w:color="000000"/>
            </w:tcBorders>
            <w:hideMark/>
          </w:tcPr>
          <w:p w:rsidR="00AC15DC" w:rsidRDefault="00AC15DC">
            <w:pPr>
              <w:spacing w:line="256" w:lineRule="auto"/>
              <w:ind w:left="34"/>
              <w:rPr>
                <w:sz w:val="18"/>
                <w:szCs w:val="18"/>
              </w:rPr>
            </w:pPr>
            <w:r>
              <w:rPr>
                <w:sz w:val="18"/>
                <w:szCs w:val="18"/>
              </w:rPr>
              <w:t>□ Altro (specificare)</w:t>
            </w:r>
          </w:p>
        </w:tc>
      </w:tr>
    </w:tbl>
    <w:p w:rsidR="00AC15DC" w:rsidRDefault="00AC15DC" w:rsidP="00AC15DC">
      <w:pPr>
        <w:ind w:left="0"/>
        <w:rPr>
          <w:rFonts w:asciiTheme="minorHAnsi" w:hAnsiTheme="minorHAnsi" w:cstheme="minorHAnsi"/>
        </w:rPr>
      </w:pPr>
    </w:p>
    <w:p w:rsidR="00AC15DC" w:rsidRDefault="00AC15DC" w:rsidP="00AC15DC">
      <w:pPr>
        <w:ind w:left="0"/>
        <w:rPr>
          <w:rFonts w:asciiTheme="minorHAnsi" w:hAnsiTheme="minorHAnsi" w:cstheme="minorHAnsi"/>
        </w:rPr>
      </w:pPr>
    </w:p>
    <w:tbl>
      <w:tblPr>
        <w:tblW w:w="95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525"/>
      </w:tblGrid>
      <w:tr w:rsidR="00AC15DC" w:rsidTr="00AC15DC">
        <w:trPr>
          <w:trHeight w:val="23"/>
        </w:trPr>
        <w:tc>
          <w:tcPr>
            <w:tcW w:w="9528"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hideMark/>
          </w:tcPr>
          <w:p w:rsidR="00AC15DC" w:rsidRDefault="00C86DB8">
            <w:pPr>
              <w:spacing w:line="256" w:lineRule="auto"/>
              <w:ind w:left="0"/>
              <w:rPr>
                <w:b/>
                <w:bCs/>
                <w:sz w:val="20"/>
                <w:szCs w:val="20"/>
              </w:rPr>
            </w:pPr>
            <w:r>
              <w:rPr>
                <w:b/>
                <w:bCs/>
                <w:sz w:val="20"/>
                <w:szCs w:val="20"/>
              </w:rPr>
              <w:t>8</w:t>
            </w:r>
            <w:r w:rsidR="00AC15DC">
              <w:rPr>
                <w:b/>
                <w:bCs/>
                <w:sz w:val="20"/>
                <w:szCs w:val="20"/>
              </w:rPr>
              <w:t xml:space="preserve">. STRUMENTI </w:t>
            </w:r>
          </w:p>
        </w:tc>
      </w:tr>
      <w:tr w:rsidR="00AC15DC" w:rsidTr="00AC15DC">
        <w:trPr>
          <w:trHeight w:val="23"/>
        </w:trPr>
        <w:tc>
          <w:tcPr>
            <w:tcW w:w="9528" w:type="dxa"/>
            <w:tcBorders>
              <w:top w:val="single" w:sz="2" w:space="0" w:color="000000"/>
              <w:left w:val="single" w:sz="2" w:space="0" w:color="000000"/>
              <w:bottom w:val="single" w:sz="2" w:space="0" w:color="000000"/>
              <w:right w:val="single" w:sz="2" w:space="0" w:color="000000"/>
            </w:tcBorders>
            <w:hideMark/>
          </w:tcPr>
          <w:p w:rsidR="00AC15DC" w:rsidRDefault="00AC15DC">
            <w:pPr>
              <w:spacing w:line="256" w:lineRule="auto"/>
              <w:ind w:left="0"/>
              <w:rPr>
                <w:sz w:val="20"/>
                <w:szCs w:val="20"/>
              </w:rPr>
            </w:pPr>
            <w:r>
              <w:rPr>
                <w:sz w:val="20"/>
                <w:szCs w:val="20"/>
              </w:rPr>
              <w:t>□ Libro di testo</w:t>
            </w:r>
          </w:p>
        </w:tc>
      </w:tr>
      <w:tr w:rsidR="00AC15DC" w:rsidTr="00AC15DC">
        <w:trPr>
          <w:trHeight w:val="23"/>
        </w:trPr>
        <w:tc>
          <w:tcPr>
            <w:tcW w:w="9528" w:type="dxa"/>
            <w:tcBorders>
              <w:top w:val="single" w:sz="2" w:space="0" w:color="000000"/>
              <w:left w:val="single" w:sz="2" w:space="0" w:color="000000"/>
              <w:bottom w:val="single" w:sz="2" w:space="0" w:color="000000"/>
              <w:right w:val="single" w:sz="2" w:space="0" w:color="000000"/>
            </w:tcBorders>
            <w:hideMark/>
          </w:tcPr>
          <w:p w:rsidR="00AC15DC" w:rsidRDefault="00AC15DC">
            <w:pPr>
              <w:spacing w:line="256" w:lineRule="auto"/>
              <w:ind w:left="0"/>
              <w:rPr>
                <w:sz w:val="20"/>
                <w:szCs w:val="20"/>
              </w:rPr>
            </w:pPr>
            <w:r>
              <w:rPr>
                <w:sz w:val="20"/>
                <w:szCs w:val="20"/>
              </w:rPr>
              <w:t>□ Sussidi audiovisivi/attrezzature multimediali</w:t>
            </w:r>
          </w:p>
        </w:tc>
      </w:tr>
      <w:tr w:rsidR="00AC15DC" w:rsidTr="00AC15DC">
        <w:trPr>
          <w:trHeight w:val="23"/>
        </w:trPr>
        <w:tc>
          <w:tcPr>
            <w:tcW w:w="9528" w:type="dxa"/>
            <w:tcBorders>
              <w:top w:val="single" w:sz="2" w:space="0" w:color="000000"/>
              <w:left w:val="single" w:sz="2" w:space="0" w:color="000000"/>
              <w:bottom w:val="single" w:sz="2" w:space="0" w:color="000000"/>
              <w:right w:val="single" w:sz="2" w:space="0" w:color="000000"/>
            </w:tcBorders>
            <w:hideMark/>
          </w:tcPr>
          <w:p w:rsidR="00AC15DC" w:rsidRDefault="00AC15DC">
            <w:pPr>
              <w:spacing w:line="256" w:lineRule="auto"/>
              <w:ind w:left="0"/>
              <w:rPr>
                <w:sz w:val="20"/>
                <w:szCs w:val="20"/>
              </w:rPr>
            </w:pPr>
            <w:r>
              <w:rPr>
                <w:sz w:val="20"/>
                <w:szCs w:val="20"/>
              </w:rPr>
              <w:t>□ Attrezzature di laboratorio</w:t>
            </w:r>
          </w:p>
        </w:tc>
      </w:tr>
      <w:tr w:rsidR="00AC15DC" w:rsidTr="00AC15DC">
        <w:trPr>
          <w:trHeight w:val="23"/>
        </w:trPr>
        <w:tc>
          <w:tcPr>
            <w:tcW w:w="9528" w:type="dxa"/>
            <w:tcBorders>
              <w:top w:val="single" w:sz="2" w:space="0" w:color="000000"/>
              <w:left w:val="single" w:sz="2" w:space="0" w:color="000000"/>
              <w:bottom w:val="single" w:sz="2" w:space="0" w:color="000000"/>
              <w:right w:val="single" w:sz="2" w:space="0" w:color="000000"/>
            </w:tcBorders>
            <w:hideMark/>
          </w:tcPr>
          <w:p w:rsidR="00AC15DC" w:rsidRDefault="00AC15DC">
            <w:pPr>
              <w:spacing w:line="256" w:lineRule="auto"/>
              <w:ind w:left="0"/>
              <w:rPr>
                <w:sz w:val="20"/>
                <w:szCs w:val="20"/>
              </w:rPr>
            </w:pPr>
            <w:r>
              <w:rPr>
                <w:sz w:val="20"/>
                <w:szCs w:val="20"/>
              </w:rPr>
              <w:t>□ Materiali prodotti dall’insegnante (mappe, presentazioni, ecc.)</w:t>
            </w:r>
          </w:p>
        </w:tc>
      </w:tr>
      <w:tr w:rsidR="00AC15DC" w:rsidRPr="001F6749" w:rsidTr="00AC15DC">
        <w:trPr>
          <w:trHeight w:val="23"/>
        </w:trPr>
        <w:tc>
          <w:tcPr>
            <w:tcW w:w="9528" w:type="dxa"/>
            <w:tcBorders>
              <w:top w:val="single" w:sz="2" w:space="0" w:color="000000"/>
              <w:left w:val="single" w:sz="2" w:space="0" w:color="000000"/>
              <w:bottom w:val="single" w:sz="2" w:space="0" w:color="000000"/>
              <w:right w:val="single" w:sz="2" w:space="0" w:color="000000"/>
            </w:tcBorders>
            <w:hideMark/>
          </w:tcPr>
          <w:p w:rsidR="00AC15DC" w:rsidRDefault="00AC15DC">
            <w:pPr>
              <w:spacing w:line="256" w:lineRule="auto"/>
              <w:ind w:left="0"/>
              <w:rPr>
                <w:sz w:val="20"/>
                <w:szCs w:val="20"/>
                <w:lang w:val="en-GB"/>
              </w:rPr>
            </w:pPr>
            <w:r>
              <w:rPr>
                <w:sz w:val="20"/>
                <w:szCs w:val="20"/>
                <w:lang w:val="en-GB"/>
              </w:rPr>
              <w:t xml:space="preserve">□ Google Workspace/Microsoft Words/ecc. </w:t>
            </w:r>
          </w:p>
        </w:tc>
      </w:tr>
      <w:tr w:rsidR="00AC15DC" w:rsidTr="00AC15DC">
        <w:trPr>
          <w:trHeight w:val="23"/>
        </w:trPr>
        <w:tc>
          <w:tcPr>
            <w:tcW w:w="9528" w:type="dxa"/>
            <w:tcBorders>
              <w:top w:val="single" w:sz="2" w:space="0" w:color="000000"/>
              <w:left w:val="single" w:sz="2" w:space="0" w:color="000000"/>
              <w:bottom w:val="single" w:sz="2" w:space="0" w:color="000000"/>
              <w:right w:val="single" w:sz="2" w:space="0" w:color="000000"/>
            </w:tcBorders>
            <w:hideMark/>
          </w:tcPr>
          <w:p w:rsidR="00AC15DC" w:rsidRDefault="00AC15DC">
            <w:pPr>
              <w:spacing w:line="256" w:lineRule="auto"/>
              <w:ind w:left="0"/>
              <w:rPr>
                <w:sz w:val="20"/>
                <w:szCs w:val="20"/>
              </w:rPr>
            </w:pPr>
            <w:r>
              <w:rPr>
                <w:sz w:val="20"/>
                <w:szCs w:val="20"/>
              </w:rPr>
              <w:t>□ Altro (specificare)</w:t>
            </w:r>
          </w:p>
        </w:tc>
      </w:tr>
    </w:tbl>
    <w:p w:rsidR="00AC15DC" w:rsidRDefault="00AC15DC" w:rsidP="00AC15DC">
      <w:pPr>
        <w:ind w:left="0"/>
        <w:rPr>
          <w:rFonts w:asciiTheme="minorHAnsi" w:hAnsiTheme="minorHAnsi" w:cstheme="minorHAnsi"/>
        </w:rPr>
      </w:pPr>
    </w:p>
    <w:p w:rsidR="00AC15DC" w:rsidRDefault="00AC15DC" w:rsidP="00AC15DC">
      <w:pPr>
        <w:ind w:left="0"/>
        <w:rPr>
          <w:rFonts w:asciiTheme="minorHAnsi" w:hAnsiTheme="minorHAnsi" w:cstheme="minorHAnsi"/>
        </w:rPr>
      </w:pPr>
    </w:p>
    <w:tbl>
      <w:tblPr>
        <w:tblW w:w="95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525"/>
      </w:tblGrid>
      <w:tr w:rsidR="00AC15DC" w:rsidTr="00AC15DC">
        <w:trPr>
          <w:trHeight w:val="23"/>
        </w:trPr>
        <w:tc>
          <w:tcPr>
            <w:tcW w:w="9528"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hideMark/>
          </w:tcPr>
          <w:p w:rsidR="00AC15DC" w:rsidRDefault="00C86DB8">
            <w:pPr>
              <w:spacing w:line="256" w:lineRule="auto"/>
              <w:ind w:left="0"/>
              <w:rPr>
                <w:b/>
                <w:bCs/>
                <w:sz w:val="20"/>
                <w:szCs w:val="20"/>
              </w:rPr>
            </w:pPr>
            <w:r>
              <w:rPr>
                <w:b/>
                <w:bCs/>
                <w:sz w:val="20"/>
                <w:szCs w:val="20"/>
              </w:rPr>
              <w:t>9</w:t>
            </w:r>
            <w:r w:rsidR="00AC15DC">
              <w:rPr>
                <w:b/>
                <w:bCs/>
                <w:sz w:val="20"/>
                <w:szCs w:val="20"/>
              </w:rPr>
              <w:t>. MODALITÀ DI VERIFICA</w:t>
            </w:r>
          </w:p>
        </w:tc>
      </w:tr>
      <w:tr w:rsidR="00AC15DC" w:rsidTr="00AC15DC">
        <w:trPr>
          <w:trHeight w:val="99"/>
        </w:trPr>
        <w:tc>
          <w:tcPr>
            <w:tcW w:w="9528" w:type="dxa"/>
            <w:tcBorders>
              <w:top w:val="single" w:sz="2" w:space="0" w:color="000000"/>
              <w:left w:val="single" w:sz="2" w:space="0" w:color="000000"/>
              <w:bottom w:val="single" w:sz="2" w:space="0" w:color="000000"/>
              <w:right w:val="single" w:sz="2" w:space="0" w:color="000000"/>
            </w:tcBorders>
            <w:hideMark/>
          </w:tcPr>
          <w:p w:rsidR="00AC15DC" w:rsidRDefault="00AC15DC">
            <w:pPr>
              <w:spacing w:line="256" w:lineRule="auto"/>
              <w:ind w:left="0"/>
              <w:rPr>
                <w:sz w:val="18"/>
                <w:szCs w:val="18"/>
              </w:rPr>
            </w:pPr>
            <w:r>
              <w:rPr>
                <w:sz w:val="18"/>
                <w:szCs w:val="18"/>
              </w:rPr>
              <w:t>□ Osservazione attenta e sistematica dei comportamenti individuali e collettivi</w:t>
            </w:r>
          </w:p>
        </w:tc>
      </w:tr>
      <w:tr w:rsidR="00AC15DC" w:rsidTr="00AC15DC">
        <w:trPr>
          <w:trHeight w:val="99"/>
        </w:trPr>
        <w:tc>
          <w:tcPr>
            <w:tcW w:w="9528" w:type="dxa"/>
            <w:tcBorders>
              <w:top w:val="single" w:sz="2" w:space="0" w:color="000000"/>
              <w:left w:val="single" w:sz="2" w:space="0" w:color="000000"/>
              <w:bottom w:val="single" w:sz="2" w:space="0" w:color="000000"/>
              <w:right w:val="single" w:sz="2" w:space="0" w:color="000000"/>
            </w:tcBorders>
            <w:hideMark/>
          </w:tcPr>
          <w:p w:rsidR="00AC15DC" w:rsidRDefault="00AC15DC">
            <w:pPr>
              <w:spacing w:line="256" w:lineRule="auto"/>
              <w:ind w:left="0"/>
              <w:rPr>
                <w:sz w:val="18"/>
                <w:szCs w:val="18"/>
              </w:rPr>
            </w:pPr>
            <w:r>
              <w:rPr>
                <w:sz w:val="18"/>
                <w:szCs w:val="18"/>
              </w:rPr>
              <w:t>□ Verifiche orali</w:t>
            </w:r>
          </w:p>
        </w:tc>
      </w:tr>
      <w:tr w:rsidR="00AC15DC" w:rsidTr="00AC15DC">
        <w:trPr>
          <w:trHeight w:val="99"/>
        </w:trPr>
        <w:tc>
          <w:tcPr>
            <w:tcW w:w="9528" w:type="dxa"/>
            <w:tcBorders>
              <w:top w:val="single" w:sz="2" w:space="0" w:color="000000"/>
              <w:left w:val="single" w:sz="2" w:space="0" w:color="000000"/>
              <w:bottom w:val="single" w:sz="2" w:space="0" w:color="000000"/>
              <w:right w:val="single" w:sz="2" w:space="0" w:color="000000"/>
            </w:tcBorders>
            <w:hideMark/>
          </w:tcPr>
          <w:p w:rsidR="00AC15DC" w:rsidRDefault="00AC15DC">
            <w:pPr>
              <w:spacing w:line="256" w:lineRule="auto"/>
              <w:ind w:left="0"/>
              <w:rPr>
                <w:sz w:val="18"/>
                <w:szCs w:val="18"/>
              </w:rPr>
            </w:pPr>
            <w:r>
              <w:rPr>
                <w:sz w:val="18"/>
                <w:szCs w:val="18"/>
              </w:rPr>
              <w:t>□ Prove scritte, grafiche, scritto-grafiche</w:t>
            </w:r>
          </w:p>
        </w:tc>
      </w:tr>
      <w:tr w:rsidR="00AC15DC" w:rsidTr="00AC15DC">
        <w:trPr>
          <w:trHeight w:val="99"/>
        </w:trPr>
        <w:tc>
          <w:tcPr>
            <w:tcW w:w="9528" w:type="dxa"/>
            <w:tcBorders>
              <w:top w:val="single" w:sz="2" w:space="0" w:color="000000"/>
              <w:left w:val="single" w:sz="2" w:space="0" w:color="000000"/>
              <w:bottom w:val="single" w:sz="2" w:space="0" w:color="000000"/>
              <w:right w:val="single" w:sz="2" w:space="0" w:color="000000"/>
            </w:tcBorders>
            <w:hideMark/>
          </w:tcPr>
          <w:p w:rsidR="00AC15DC" w:rsidRDefault="00AC15DC">
            <w:pPr>
              <w:spacing w:line="256" w:lineRule="auto"/>
              <w:ind w:left="0"/>
              <w:rPr>
                <w:sz w:val="18"/>
                <w:szCs w:val="18"/>
              </w:rPr>
            </w:pPr>
            <w:r>
              <w:rPr>
                <w:sz w:val="18"/>
                <w:szCs w:val="18"/>
              </w:rPr>
              <w:t>□ Relazioni di laboratorio</w:t>
            </w:r>
          </w:p>
        </w:tc>
      </w:tr>
      <w:tr w:rsidR="00AC15DC" w:rsidTr="00AC15DC">
        <w:trPr>
          <w:trHeight w:val="99"/>
        </w:trPr>
        <w:tc>
          <w:tcPr>
            <w:tcW w:w="9528" w:type="dxa"/>
            <w:tcBorders>
              <w:top w:val="single" w:sz="2" w:space="0" w:color="000000"/>
              <w:left w:val="single" w:sz="2" w:space="0" w:color="000000"/>
              <w:bottom w:val="single" w:sz="2" w:space="0" w:color="000000"/>
              <w:right w:val="single" w:sz="2" w:space="0" w:color="000000"/>
            </w:tcBorders>
            <w:hideMark/>
          </w:tcPr>
          <w:p w:rsidR="00AC15DC" w:rsidRDefault="00AC15DC">
            <w:pPr>
              <w:spacing w:line="256" w:lineRule="auto"/>
              <w:ind w:left="0"/>
              <w:rPr>
                <w:sz w:val="18"/>
                <w:szCs w:val="18"/>
              </w:rPr>
            </w:pPr>
            <w:r>
              <w:rPr>
                <w:sz w:val="18"/>
                <w:szCs w:val="18"/>
              </w:rPr>
              <w:t xml:space="preserve">□ Test/questionari </w:t>
            </w:r>
          </w:p>
        </w:tc>
      </w:tr>
      <w:tr w:rsidR="00AC15DC" w:rsidTr="00AC15DC">
        <w:trPr>
          <w:trHeight w:val="99"/>
        </w:trPr>
        <w:tc>
          <w:tcPr>
            <w:tcW w:w="9528" w:type="dxa"/>
            <w:tcBorders>
              <w:top w:val="single" w:sz="2" w:space="0" w:color="000000"/>
              <w:left w:val="single" w:sz="2" w:space="0" w:color="000000"/>
              <w:bottom w:val="single" w:sz="2" w:space="0" w:color="000000"/>
              <w:right w:val="single" w:sz="2" w:space="0" w:color="000000"/>
            </w:tcBorders>
            <w:hideMark/>
          </w:tcPr>
          <w:p w:rsidR="00AC15DC" w:rsidRDefault="00AC15DC">
            <w:pPr>
              <w:spacing w:line="256" w:lineRule="auto"/>
              <w:ind w:left="0"/>
              <w:rPr>
                <w:rFonts w:ascii="Noto Sans Symbols" w:eastAsia="Noto Sans Symbols" w:hAnsi="Noto Sans Symbols" w:cs="Noto Sans Symbols"/>
                <w:sz w:val="18"/>
                <w:szCs w:val="18"/>
              </w:rPr>
            </w:pPr>
            <w:r>
              <w:rPr>
                <w:sz w:val="18"/>
                <w:szCs w:val="18"/>
              </w:rPr>
              <w:t>□ Compiti di realtà</w:t>
            </w:r>
          </w:p>
        </w:tc>
      </w:tr>
      <w:tr w:rsidR="00AC15DC" w:rsidTr="00AC15DC">
        <w:trPr>
          <w:trHeight w:val="99"/>
        </w:trPr>
        <w:tc>
          <w:tcPr>
            <w:tcW w:w="9528" w:type="dxa"/>
            <w:tcBorders>
              <w:top w:val="single" w:sz="2" w:space="0" w:color="000000"/>
              <w:left w:val="single" w:sz="2" w:space="0" w:color="000000"/>
              <w:bottom w:val="single" w:sz="2" w:space="0" w:color="000000"/>
              <w:right w:val="single" w:sz="2" w:space="0" w:color="000000"/>
            </w:tcBorders>
            <w:hideMark/>
          </w:tcPr>
          <w:p w:rsidR="00AC15DC" w:rsidRDefault="00AC15DC">
            <w:pPr>
              <w:spacing w:line="256" w:lineRule="auto"/>
              <w:ind w:left="0"/>
              <w:rPr>
                <w:color w:val="000000"/>
                <w:sz w:val="18"/>
                <w:szCs w:val="18"/>
              </w:rPr>
            </w:pPr>
            <w:r>
              <w:rPr>
                <w:sz w:val="18"/>
                <w:szCs w:val="18"/>
              </w:rPr>
              <w:t xml:space="preserve">□ </w:t>
            </w:r>
            <w:r>
              <w:rPr>
                <w:color w:val="000000"/>
                <w:sz w:val="18"/>
                <w:szCs w:val="18"/>
              </w:rPr>
              <w:t xml:space="preserve">Realizzazione di prodotti finali </w:t>
            </w:r>
          </w:p>
        </w:tc>
      </w:tr>
      <w:tr w:rsidR="00AC15DC" w:rsidTr="00AC15DC">
        <w:trPr>
          <w:trHeight w:val="99"/>
        </w:trPr>
        <w:tc>
          <w:tcPr>
            <w:tcW w:w="9528" w:type="dxa"/>
            <w:tcBorders>
              <w:top w:val="single" w:sz="2" w:space="0" w:color="000000"/>
              <w:left w:val="single" w:sz="2" w:space="0" w:color="000000"/>
              <w:bottom w:val="single" w:sz="2" w:space="0" w:color="000000"/>
              <w:right w:val="single" w:sz="2" w:space="0" w:color="000000"/>
            </w:tcBorders>
            <w:hideMark/>
          </w:tcPr>
          <w:p w:rsidR="00AC15DC" w:rsidRDefault="00AC15DC">
            <w:pPr>
              <w:spacing w:line="256" w:lineRule="auto"/>
              <w:ind w:left="0"/>
              <w:rPr>
                <w:color w:val="000000"/>
                <w:sz w:val="18"/>
                <w:szCs w:val="18"/>
              </w:rPr>
            </w:pPr>
            <w:r>
              <w:rPr>
                <w:sz w:val="18"/>
                <w:szCs w:val="18"/>
              </w:rPr>
              <w:t xml:space="preserve">□ </w:t>
            </w:r>
            <w:r>
              <w:rPr>
                <w:color w:val="000000"/>
                <w:sz w:val="18"/>
                <w:szCs w:val="18"/>
              </w:rPr>
              <w:t>Altro (specificare)</w:t>
            </w:r>
          </w:p>
        </w:tc>
      </w:tr>
    </w:tbl>
    <w:p w:rsidR="00AC15DC" w:rsidRDefault="00AC15DC" w:rsidP="00AC15DC">
      <w:pPr>
        <w:ind w:left="0"/>
        <w:rPr>
          <w:rFonts w:asciiTheme="minorHAnsi" w:hAnsiTheme="minorHAnsi" w:cstheme="minorHAnsi"/>
        </w:rPr>
      </w:pPr>
    </w:p>
    <w:p w:rsidR="00AC15DC" w:rsidRDefault="00AC15DC" w:rsidP="00AC15DC">
      <w:pPr>
        <w:ind w:left="0"/>
        <w:rPr>
          <w:rFonts w:asciiTheme="minorHAnsi" w:hAnsiTheme="minorHAnsi" w:cstheme="minorHAnsi"/>
        </w:rPr>
      </w:pPr>
    </w:p>
    <w:tbl>
      <w:tblPr>
        <w:tblW w:w="95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525"/>
      </w:tblGrid>
      <w:tr w:rsidR="00AC15DC" w:rsidTr="00AC15DC">
        <w:trPr>
          <w:trHeight w:val="236"/>
        </w:trPr>
        <w:tc>
          <w:tcPr>
            <w:tcW w:w="9528"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hideMark/>
          </w:tcPr>
          <w:p w:rsidR="00AC15DC" w:rsidRDefault="00C86DB8">
            <w:pPr>
              <w:spacing w:line="256" w:lineRule="auto"/>
              <w:ind w:left="0"/>
              <w:rPr>
                <w:b/>
                <w:bCs/>
                <w:sz w:val="20"/>
                <w:szCs w:val="20"/>
                <w:highlight w:val="magenta"/>
              </w:rPr>
            </w:pPr>
            <w:r>
              <w:rPr>
                <w:b/>
                <w:bCs/>
                <w:sz w:val="20"/>
                <w:szCs w:val="20"/>
              </w:rPr>
              <w:t>10</w:t>
            </w:r>
            <w:r w:rsidR="00AC15DC">
              <w:rPr>
                <w:b/>
                <w:bCs/>
                <w:sz w:val="20"/>
                <w:szCs w:val="20"/>
              </w:rPr>
              <w:t>. VALUTAZIONE</w:t>
            </w:r>
          </w:p>
        </w:tc>
      </w:tr>
      <w:tr w:rsidR="00AC15DC" w:rsidTr="00AC15DC">
        <w:trPr>
          <w:trHeight w:val="99"/>
        </w:trPr>
        <w:tc>
          <w:tcPr>
            <w:tcW w:w="9528" w:type="dxa"/>
            <w:tcBorders>
              <w:top w:val="single" w:sz="2" w:space="0" w:color="000000"/>
              <w:left w:val="single" w:sz="2" w:space="0" w:color="000000"/>
              <w:bottom w:val="single" w:sz="2" w:space="0" w:color="000000"/>
              <w:right w:val="single" w:sz="2" w:space="0" w:color="000000"/>
            </w:tcBorders>
          </w:tcPr>
          <w:p w:rsidR="00AC15DC" w:rsidRDefault="00AC15DC">
            <w:pPr>
              <w:spacing w:line="256" w:lineRule="auto"/>
              <w:ind w:left="0" w:right="139"/>
              <w:jc w:val="left"/>
              <w:rPr>
                <w:color w:val="000000"/>
                <w:sz w:val="18"/>
                <w:szCs w:val="18"/>
              </w:rPr>
            </w:pPr>
            <w:r>
              <w:rPr>
                <w:color w:val="000000"/>
                <w:sz w:val="18"/>
                <w:szCs w:val="18"/>
              </w:rPr>
              <w:t>La valutazione scaturisce dalle verifiche effettuate e tiene conto della crescita dell’alunno/a e del livello di acquisizione raggiunto per le competenze disciplinari, interdisciplinari, non trascurando le competenze chiave relative all’apprendimento permanente.</w:t>
            </w:r>
          </w:p>
          <w:p w:rsidR="00AC15DC" w:rsidRDefault="00AC15DC">
            <w:pPr>
              <w:spacing w:line="256" w:lineRule="auto"/>
              <w:ind w:left="0"/>
              <w:rPr>
                <w:sz w:val="18"/>
                <w:szCs w:val="18"/>
              </w:rPr>
            </w:pPr>
            <w:r>
              <w:rPr>
                <w:sz w:val="18"/>
                <w:szCs w:val="18"/>
              </w:rPr>
              <w:t>Il Consiglio di Classe recepisce integralmente e fa propri i criteri di valutazione degli apprendimenti e della condotta riportati nel PTOF. A conclusione del quadrimestre, il voto, espresso in decimi, terrà conto di impegno, interesse, partecipazione, nonché dei progressi in rapporto alla situazione iniziale ed alle capacità degli/lle studenti/esse.</w:t>
            </w:r>
          </w:p>
          <w:p w:rsidR="00AC15DC" w:rsidRDefault="00AC15DC">
            <w:pPr>
              <w:spacing w:line="256" w:lineRule="auto"/>
              <w:ind w:left="0"/>
              <w:rPr>
                <w:sz w:val="18"/>
                <w:szCs w:val="18"/>
              </w:rPr>
            </w:pPr>
          </w:p>
        </w:tc>
      </w:tr>
    </w:tbl>
    <w:p w:rsidR="00AC15DC" w:rsidRDefault="00AC15DC" w:rsidP="00AC15DC">
      <w:pPr>
        <w:ind w:left="0"/>
        <w:rPr>
          <w:rFonts w:asciiTheme="minorHAnsi" w:hAnsiTheme="minorHAnsi" w:cstheme="minorHAnsi"/>
        </w:rPr>
      </w:pPr>
    </w:p>
    <w:p w:rsidR="00AC15DC" w:rsidRDefault="00AC15DC" w:rsidP="00AC15DC">
      <w:pPr>
        <w:ind w:left="0"/>
        <w:rPr>
          <w:rFonts w:asciiTheme="minorHAnsi" w:hAnsiTheme="minorHAnsi" w:cstheme="minorHAnsi"/>
        </w:rPr>
      </w:pPr>
    </w:p>
    <w:tbl>
      <w:tblPr>
        <w:tblW w:w="95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525"/>
      </w:tblGrid>
      <w:tr w:rsidR="00AC15DC" w:rsidTr="00AC15DC">
        <w:trPr>
          <w:trHeight w:val="23"/>
        </w:trPr>
        <w:tc>
          <w:tcPr>
            <w:tcW w:w="9528"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hideMark/>
          </w:tcPr>
          <w:p w:rsidR="00AC15DC" w:rsidRDefault="00C86DB8">
            <w:pPr>
              <w:spacing w:line="256" w:lineRule="auto"/>
              <w:ind w:left="34"/>
              <w:rPr>
                <w:b/>
                <w:bCs/>
                <w:sz w:val="20"/>
                <w:szCs w:val="20"/>
              </w:rPr>
            </w:pPr>
            <w:r>
              <w:rPr>
                <w:b/>
                <w:bCs/>
                <w:sz w:val="20"/>
                <w:szCs w:val="20"/>
              </w:rPr>
              <w:t>11</w:t>
            </w:r>
            <w:r w:rsidR="00AC15DC">
              <w:rPr>
                <w:b/>
                <w:bCs/>
                <w:sz w:val="20"/>
                <w:szCs w:val="20"/>
              </w:rPr>
              <w:t>. ATTIVITÀ, INIZIATIVE CURRICULARI ED EXTRACURRICULARI PROGRAMMATE</w:t>
            </w:r>
          </w:p>
        </w:tc>
      </w:tr>
      <w:tr w:rsidR="00AC15DC" w:rsidTr="00AC15DC">
        <w:trPr>
          <w:trHeight w:val="99"/>
        </w:trPr>
        <w:tc>
          <w:tcPr>
            <w:tcW w:w="9528" w:type="dxa"/>
            <w:tcBorders>
              <w:top w:val="single" w:sz="2" w:space="0" w:color="000000"/>
              <w:left w:val="single" w:sz="2" w:space="0" w:color="000000"/>
              <w:bottom w:val="single" w:sz="2" w:space="0" w:color="000000"/>
              <w:right w:val="single" w:sz="2" w:space="0" w:color="000000"/>
            </w:tcBorders>
          </w:tcPr>
          <w:p w:rsidR="00AC15DC" w:rsidRDefault="00AC15DC">
            <w:pPr>
              <w:tabs>
                <w:tab w:val="left" w:pos="176"/>
              </w:tabs>
              <w:spacing w:line="256" w:lineRule="auto"/>
              <w:ind w:left="34"/>
              <w:rPr>
                <w:sz w:val="18"/>
                <w:szCs w:val="18"/>
              </w:rPr>
            </w:pPr>
            <w:r>
              <w:rPr>
                <w:sz w:val="18"/>
                <w:szCs w:val="18"/>
              </w:rPr>
              <w:t xml:space="preserve">Il CdC si riserva di aderire a future ed eventuali iniziative da definirsi ed attuarsi nel corso dell’anno scolastico, coerenti con gli obiettivi formativi prefissati e/o con i percorsi didattici delle varie discipline. </w:t>
            </w:r>
          </w:p>
          <w:p w:rsidR="00AC15DC" w:rsidRDefault="00AC15DC" w:rsidP="00AC15DC">
            <w:pPr>
              <w:tabs>
                <w:tab w:val="left" w:pos="176"/>
              </w:tabs>
              <w:spacing w:line="256" w:lineRule="auto"/>
              <w:ind w:left="34"/>
              <w:rPr>
                <w:sz w:val="18"/>
                <w:szCs w:val="18"/>
              </w:rPr>
            </w:pPr>
            <w:r>
              <w:rPr>
                <w:sz w:val="18"/>
                <w:szCs w:val="18"/>
              </w:rPr>
              <w:t xml:space="preserve">Ad oggi sono state presentate le seguenti proposte </w:t>
            </w:r>
            <w:r w:rsidRPr="00AC15DC">
              <w:rPr>
                <w:color w:val="FF0000"/>
                <w:sz w:val="18"/>
                <w:szCs w:val="18"/>
              </w:rPr>
              <w:t>(specificare in dettaglio)</w:t>
            </w:r>
            <w:r>
              <w:rPr>
                <w:color w:val="FF0000"/>
                <w:sz w:val="18"/>
                <w:szCs w:val="18"/>
              </w:rPr>
              <w:t xml:space="preserve"> </w:t>
            </w:r>
            <w:r>
              <w:rPr>
                <w:sz w:val="18"/>
                <w:szCs w:val="18"/>
              </w:rPr>
              <w:t>…………………………………</w:t>
            </w:r>
            <w:r w:rsidR="00B96D6D">
              <w:rPr>
                <w:sz w:val="18"/>
                <w:szCs w:val="18"/>
              </w:rPr>
              <w:t>…</w:t>
            </w:r>
            <w:r>
              <w:rPr>
                <w:sz w:val="18"/>
                <w:szCs w:val="18"/>
              </w:rPr>
              <w:t>…………… sulla cui realizzazione il CdC esprime all’unanimità parere positivo.</w:t>
            </w:r>
          </w:p>
          <w:p w:rsidR="00AC15DC" w:rsidRDefault="00AC15DC" w:rsidP="00AC15DC">
            <w:pPr>
              <w:tabs>
                <w:tab w:val="left" w:pos="176"/>
              </w:tabs>
              <w:spacing w:line="256" w:lineRule="auto"/>
              <w:ind w:left="34"/>
              <w:rPr>
                <w:sz w:val="18"/>
                <w:szCs w:val="18"/>
              </w:rPr>
            </w:pPr>
          </w:p>
        </w:tc>
      </w:tr>
    </w:tbl>
    <w:p w:rsidR="00AC15DC" w:rsidRDefault="00AC15DC" w:rsidP="00AC15DC">
      <w:pPr>
        <w:ind w:left="0"/>
        <w:rPr>
          <w:rFonts w:asciiTheme="minorHAnsi" w:hAnsiTheme="minorHAnsi" w:cstheme="minorHAnsi"/>
        </w:rPr>
      </w:pPr>
    </w:p>
    <w:p w:rsidR="00AC15DC" w:rsidRDefault="00AC15DC" w:rsidP="00AC15DC">
      <w:pPr>
        <w:ind w:left="0"/>
        <w:rPr>
          <w:rFonts w:asciiTheme="minorHAnsi" w:hAnsiTheme="minorHAnsi" w:cstheme="minorHAnsi"/>
        </w:rPr>
      </w:pPr>
    </w:p>
    <w:tbl>
      <w:tblPr>
        <w:tblW w:w="95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525"/>
      </w:tblGrid>
      <w:tr w:rsidR="00AC15DC" w:rsidTr="00AC15DC">
        <w:trPr>
          <w:trHeight w:val="23"/>
        </w:trPr>
        <w:tc>
          <w:tcPr>
            <w:tcW w:w="9528"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hideMark/>
          </w:tcPr>
          <w:p w:rsidR="00AC15DC" w:rsidRDefault="00C86DB8">
            <w:pPr>
              <w:spacing w:line="256" w:lineRule="auto"/>
              <w:ind w:left="34"/>
              <w:rPr>
                <w:b/>
                <w:bCs/>
                <w:sz w:val="20"/>
                <w:szCs w:val="20"/>
              </w:rPr>
            </w:pPr>
            <w:r>
              <w:rPr>
                <w:b/>
                <w:bCs/>
                <w:sz w:val="20"/>
                <w:szCs w:val="20"/>
              </w:rPr>
              <w:t>12</w:t>
            </w:r>
            <w:r w:rsidR="00AC15DC">
              <w:rPr>
                <w:b/>
                <w:bCs/>
                <w:sz w:val="20"/>
                <w:szCs w:val="20"/>
              </w:rPr>
              <w:t xml:space="preserve">. </w:t>
            </w:r>
            <w:r w:rsidR="00AC15DC">
              <w:rPr>
                <w:b/>
                <w:bCs/>
                <w:sz w:val="18"/>
                <w:szCs w:val="18"/>
              </w:rPr>
              <w:t xml:space="preserve">Percorsi per le Competenze Trasversali e per l’Orientamento (PCTO) </w:t>
            </w:r>
          </w:p>
        </w:tc>
      </w:tr>
      <w:tr w:rsidR="00AC15DC" w:rsidTr="00AC15DC">
        <w:trPr>
          <w:trHeight w:val="99"/>
        </w:trPr>
        <w:tc>
          <w:tcPr>
            <w:tcW w:w="9528" w:type="dxa"/>
            <w:tcBorders>
              <w:top w:val="single" w:sz="2" w:space="0" w:color="000000"/>
              <w:left w:val="single" w:sz="2" w:space="0" w:color="000000"/>
              <w:bottom w:val="single" w:sz="2" w:space="0" w:color="000000"/>
              <w:right w:val="single" w:sz="2" w:space="0" w:color="000000"/>
            </w:tcBorders>
          </w:tcPr>
          <w:p w:rsidR="00AC15DC" w:rsidRDefault="00AC15DC">
            <w:pPr>
              <w:spacing w:line="256" w:lineRule="auto"/>
              <w:ind w:left="34"/>
              <w:rPr>
                <w:sz w:val="18"/>
                <w:szCs w:val="18"/>
              </w:rPr>
            </w:pPr>
            <w:r>
              <w:rPr>
                <w:sz w:val="18"/>
                <w:szCs w:val="18"/>
              </w:rPr>
              <w:t>Come riportato ai commi 33-43 della L. 107 del 13/07/2015, nelle classi terze e quarte dei Licei e nelle classi terze, quarte e quinte degli Istituti professionali vi è l’obbligo di svolgere percorsi di Alternanza Scuola-Lavoro</w:t>
            </w:r>
            <w:r w:rsidR="008473CE">
              <w:rPr>
                <w:sz w:val="18"/>
                <w:szCs w:val="18"/>
              </w:rPr>
              <w:t>, ora Percorsi per le Competenze Trasversali e per l’Orientamento</w:t>
            </w:r>
            <w:r>
              <w:rPr>
                <w:sz w:val="18"/>
                <w:szCs w:val="18"/>
              </w:rPr>
              <w:t xml:space="preserve">. Pertanto, le attività didattiche potranno essere rimodulate al fine di consentire la realizzazione detti percorsi secondo il calendario concordato con le imprese e gli enti istituzionali individuati. </w:t>
            </w:r>
          </w:p>
          <w:p w:rsidR="00AC15DC" w:rsidRDefault="00AC15DC">
            <w:pPr>
              <w:spacing w:line="256" w:lineRule="auto"/>
              <w:ind w:left="34"/>
              <w:rPr>
                <w:sz w:val="18"/>
                <w:szCs w:val="18"/>
              </w:rPr>
            </w:pPr>
            <w:r>
              <w:rPr>
                <w:sz w:val="18"/>
                <w:szCs w:val="18"/>
              </w:rPr>
              <w:t>Attraverso i PCTO si sviluppano e si consolidano tutte le competenze finalizzate all’attuazione di una piena cittadinanza.</w:t>
            </w:r>
          </w:p>
          <w:p w:rsidR="00AC15DC" w:rsidRDefault="00AC15DC">
            <w:pPr>
              <w:spacing w:line="256" w:lineRule="auto"/>
              <w:ind w:left="34"/>
              <w:rPr>
                <w:sz w:val="18"/>
                <w:szCs w:val="18"/>
              </w:rPr>
            </w:pPr>
            <w:r>
              <w:rPr>
                <w:sz w:val="18"/>
                <w:szCs w:val="18"/>
              </w:rPr>
              <w:lastRenderedPageBreak/>
              <w:t>Anche con riferimento a "Chiarimenti interpretativi relativi all'Alternanza scuola lavoro" (nota prot. 3355/AOODGOSV del 28.03.2017) inserire i PCTO nella programmazione del Consiglio di classe comporta la definizione collegiale di un progetto formativo per ciascun allievo in PCTO nel contesto di co-progettazione tra scuola ed enti partner; nello specifico:</w:t>
            </w:r>
          </w:p>
          <w:p w:rsidR="00AC15DC" w:rsidRDefault="00AC15DC" w:rsidP="00216F70">
            <w:pPr>
              <w:pStyle w:val="Paragrafoelenco"/>
              <w:numPr>
                <w:ilvl w:val="0"/>
                <w:numId w:val="2"/>
              </w:numPr>
              <w:spacing w:line="256" w:lineRule="auto"/>
              <w:rPr>
                <w:sz w:val="18"/>
                <w:szCs w:val="18"/>
              </w:rPr>
            </w:pPr>
            <w:r>
              <w:rPr>
                <w:sz w:val="18"/>
                <w:szCs w:val="18"/>
              </w:rPr>
              <w:t>individuare le competenze da acquisire/rafforzare durante il periodo di apprendimento in PCTO;</w:t>
            </w:r>
          </w:p>
          <w:p w:rsidR="00AC15DC" w:rsidRDefault="00AC15DC" w:rsidP="00216F70">
            <w:pPr>
              <w:pStyle w:val="Paragrafoelenco"/>
              <w:numPr>
                <w:ilvl w:val="0"/>
                <w:numId w:val="2"/>
              </w:numPr>
              <w:spacing w:line="256" w:lineRule="auto"/>
              <w:rPr>
                <w:sz w:val="18"/>
                <w:szCs w:val="18"/>
              </w:rPr>
            </w:pPr>
            <w:r>
              <w:rPr>
                <w:sz w:val="18"/>
                <w:szCs w:val="18"/>
              </w:rPr>
              <w:t>programmare lo sviluppo delle conoscenze necessarie per orientarsi, comprendere e trarre il massimo beneficio dall’esperienza di PCTO;</w:t>
            </w:r>
          </w:p>
          <w:p w:rsidR="00AC15DC" w:rsidRDefault="00AC15DC" w:rsidP="00216F70">
            <w:pPr>
              <w:pStyle w:val="Paragrafoelenco"/>
              <w:numPr>
                <w:ilvl w:val="0"/>
                <w:numId w:val="2"/>
              </w:numPr>
              <w:spacing w:line="256" w:lineRule="auto"/>
              <w:rPr>
                <w:sz w:val="18"/>
                <w:szCs w:val="18"/>
              </w:rPr>
            </w:pPr>
            <w:r>
              <w:rPr>
                <w:sz w:val="18"/>
                <w:szCs w:val="18"/>
              </w:rPr>
              <w:t xml:space="preserve">identificare modalità e strumenti per verificare gli esiti e per valorizzare questi ultimi nel contesto della valutazione ordinaria dello studente. </w:t>
            </w:r>
          </w:p>
          <w:p w:rsidR="00AC15DC" w:rsidRDefault="00AC15DC">
            <w:pPr>
              <w:spacing w:line="256" w:lineRule="auto"/>
              <w:ind w:left="34"/>
              <w:rPr>
                <w:sz w:val="18"/>
                <w:szCs w:val="18"/>
              </w:rPr>
            </w:pPr>
          </w:p>
          <w:p w:rsidR="00AC15DC" w:rsidRDefault="00AC15DC">
            <w:pPr>
              <w:spacing w:line="256" w:lineRule="auto"/>
              <w:ind w:left="34"/>
              <w:rPr>
                <w:color w:val="FF0000"/>
                <w:sz w:val="18"/>
                <w:szCs w:val="18"/>
              </w:rPr>
            </w:pPr>
            <w:r>
              <w:rPr>
                <w:color w:val="FF0000"/>
                <w:sz w:val="18"/>
                <w:szCs w:val="18"/>
              </w:rPr>
              <w:t>Riportare quanto stabilito in CdC</w:t>
            </w:r>
          </w:p>
          <w:p w:rsidR="00AC15DC" w:rsidRDefault="00AC15DC">
            <w:pPr>
              <w:spacing w:line="256" w:lineRule="auto"/>
              <w:ind w:left="34"/>
              <w:rPr>
                <w:sz w:val="18"/>
                <w:szCs w:val="18"/>
              </w:rPr>
            </w:pPr>
          </w:p>
        </w:tc>
      </w:tr>
    </w:tbl>
    <w:p w:rsidR="00AC15DC" w:rsidRDefault="00AC15DC" w:rsidP="00AC15DC">
      <w:pPr>
        <w:ind w:left="0"/>
        <w:rPr>
          <w:rFonts w:asciiTheme="minorHAnsi" w:hAnsiTheme="minorHAnsi" w:cstheme="minorHAnsi"/>
        </w:rPr>
      </w:pPr>
    </w:p>
    <w:p w:rsidR="00AC15DC" w:rsidRDefault="00AC15DC" w:rsidP="00AC15DC">
      <w:pPr>
        <w:ind w:left="0"/>
        <w:rPr>
          <w:rFonts w:asciiTheme="minorHAnsi" w:hAnsiTheme="minorHAnsi" w:cstheme="minorHAnsi"/>
        </w:rPr>
      </w:pPr>
    </w:p>
    <w:tbl>
      <w:tblPr>
        <w:tblW w:w="95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525"/>
      </w:tblGrid>
      <w:tr w:rsidR="00AC15DC" w:rsidTr="00AC15DC">
        <w:trPr>
          <w:trHeight w:val="23"/>
        </w:trPr>
        <w:tc>
          <w:tcPr>
            <w:tcW w:w="9528" w:type="dxa"/>
            <w:tcBorders>
              <w:top w:val="single" w:sz="2" w:space="0" w:color="000000"/>
              <w:left w:val="single" w:sz="2" w:space="0" w:color="000000"/>
              <w:bottom w:val="single" w:sz="2" w:space="0" w:color="000000"/>
              <w:right w:val="single" w:sz="2" w:space="0" w:color="000000"/>
            </w:tcBorders>
            <w:shd w:val="clear" w:color="auto" w:fill="E2EFD9" w:themeFill="accent6" w:themeFillTint="33"/>
            <w:hideMark/>
          </w:tcPr>
          <w:p w:rsidR="00AC15DC" w:rsidRDefault="00C86DB8">
            <w:pPr>
              <w:spacing w:line="256" w:lineRule="auto"/>
              <w:ind w:left="34"/>
              <w:rPr>
                <w:b/>
                <w:bCs/>
                <w:sz w:val="20"/>
                <w:szCs w:val="20"/>
              </w:rPr>
            </w:pPr>
            <w:r>
              <w:rPr>
                <w:b/>
                <w:bCs/>
                <w:sz w:val="20"/>
                <w:szCs w:val="20"/>
              </w:rPr>
              <w:t>13</w:t>
            </w:r>
            <w:r w:rsidR="00AC15DC">
              <w:rPr>
                <w:b/>
                <w:bCs/>
                <w:sz w:val="20"/>
                <w:szCs w:val="20"/>
              </w:rPr>
              <w:t>. PER ALUNNI BES DISABILI o CERTIFICATI CON DSA e/o INDIVIDUATI DAL CDC</w:t>
            </w:r>
          </w:p>
        </w:tc>
      </w:tr>
      <w:tr w:rsidR="00AC15DC" w:rsidTr="00AC15DC">
        <w:trPr>
          <w:trHeight w:val="99"/>
        </w:trPr>
        <w:tc>
          <w:tcPr>
            <w:tcW w:w="9528" w:type="dxa"/>
            <w:tcBorders>
              <w:top w:val="single" w:sz="2" w:space="0" w:color="000000"/>
              <w:left w:val="single" w:sz="2" w:space="0" w:color="000000"/>
              <w:bottom w:val="single" w:sz="2" w:space="0" w:color="000000"/>
              <w:right w:val="single" w:sz="2" w:space="0" w:color="000000"/>
            </w:tcBorders>
          </w:tcPr>
          <w:p w:rsidR="00AC15DC" w:rsidRDefault="00AC15DC">
            <w:pPr>
              <w:tabs>
                <w:tab w:val="left" w:pos="176"/>
              </w:tabs>
              <w:spacing w:line="256" w:lineRule="auto"/>
              <w:ind w:left="0"/>
              <w:rPr>
                <w:color w:val="FF0000"/>
                <w:sz w:val="18"/>
                <w:szCs w:val="18"/>
              </w:rPr>
            </w:pPr>
            <w:r>
              <w:rPr>
                <w:color w:val="FF0000"/>
                <w:sz w:val="18"/>
                <w:szCs w:val="18"/>
                <w:highlight w:val="yellow"/>
              </w:rPr>
              <w:t>INDICARE GLI ALUNNI CON LE INIZIALI: COGNOME (prima) e NOME (dopo): es. M. L.</w:t>
            </w:r>
            <w:r>
              <w:rPr>
                <w:color w:val="FF0000"/>
                <w:sz w:val="18"/>
                <w:szCs w:val="18"/>
              </w:rPr>
              <w:t xml:space="preserve"> </w:t>
            </w:r>
          </w:p>
          <w:p w:rsidR="00AC15DC" w:rsidRDefault="00AC15DC">
            <w:pPr>
              <w:tabs>
                <w:tab w:val="left" w:pos="176"/>
              </w:tabs>
              <w:spacing w:line="256" w:lineRule="auto"/>
              <w:ind w:left="0"/>
              <w:rPr>
                <w:color w:val="FF0000"/>
                <w:sz w:val="18"/>
                <w:szCs w:val="18"/>
              </w:rPr>
            </w:pPr>
            <w:r>
              <w:rPr>
                <w:color w:val="FF0000"/>
                <w:sz w:val="18"/>
                <w:szCs w:val="18"/>
                <w:highlight w:val="yellow"/>
              </w:rPr>
              <w:t xml:space="preserve">In presenza di alunni disabili o certificati con DSA e/o individuati dal CdC con BES, il/la docente indichi </w:t>
            </w:r>
          </w:p>
          <w:p w:rsidR="00AC15DC" w:rsidRDefault="00AC15DC">
            <w:pPr>
              <w:tabs>
                <w:tab w:val="left" w:pos="176"/>
              </w:tabs>
              <w:spacing w:line="256" w:lineRule="auto"/>
              <w:ind w:left="0"/>
              <w:rPr>
                <w:color w:val="FF0000"/>
                <w:sz w:val="18"/>
                <w:szCs w:val="18"/>
              </w:rPr>
            </w:pPr>
          </w:p>
          <w:p w:rsidR="00AC15DC" w:rsidRDefault="00AC15DC">
            <w:pPr>
              <w:tabs>
                <w:tab w:val="left" w:pos="176"/>
              </w:tabs>
              <w:spacing w:line="256" w:lineRule="auto"/>
              <w:ind w:left="0"/>
              <w:rPr>
                <w:sz w:val="18"/>
                <w:szCs w:val="18"/>
              </w:rPr>
            </w:pPr>
            <w:r>
              <w:rPr>
                <w:sz w:val="18"/>
                <w:szCs w:val="18"/>
              </w:rPr>
              <w:t>Per alunni H: tenuto conto delle tutele della L 104/92 dell’osservazione, dei suggerimenti del/dei docente/i specializzato/i, della documentazione agli atti, il CdC ha proposto che l’alunno/a ………. segua la programmazione paritaria/paritaria con prove equipollenti/differenziata. Per i dettagli si rimanda al PEI elaborato nel Consiglio di classe del ___/___/_____.</w:t>
            </w:r>
          </w:p>
          <w:p w:rsidR="00AC15DC" w:rsidRDefault="00AC15DC">
            <w:pPr>
              <w:tabs>
                <w:tab w:val="left" w:pos="176"/>
              </w:tabs>
              <w:spacing w:line="256" w:lineRule="auto"/>
              <w:ind w:left="0"/>
              <w:rPr>
                <w:sz w:val="18"/>
                <w:szCs w:val="18"/>
              </w:rPr>
            </w:pPr>
          </w:p>
          <w:p w:rsidR="00AC15DC" w:rsidRDefault="00AC15DC">
            <w:pPr>
              <w:tabs>
                <w:tab w:val="left" w:pos="176"/>
                <w:tab w:val="right" w:pos="9312"/>
              </w:tabs>
              <w:spacing w:line="256" w:lineRule="auto"/>
              <w:ind w:left="0"/>
              <w:rPr>
                <w:color w:val="FF0000"/>
                <w:sz w:val="18"/>
                <w:szCs w:val="18"/>
              </w:rPr>
            </w:pPr>
            <w:r>
              <w:rPr>
                <w:color w:val="FF0000"/>
                <w:sz w:val="18"/>
                <w:szCs w:val="18"/>
              </w:rPr>
              <w:t>(ripetere per ciascun alunno/a)</w:t>
            </w:r>
            <w:r>
              <w:rPr>
                <w:color w:val="FF0000"/>
                <w:sz w:val="18"/>
                <w:szCs w:val="18"/>
              </w:rPr>
              <w:tab/>
            </w:r>
          </w:p>
          <w:p w:rsidR="00AC15DC" w:rsidRDefault="00AC15DC">
            <w:pPr>
              <w:tabs>
                <w:tab w:val="left" w:pos="176"/>
              </w:tabs>
              <w:spacing w:line="256" w:lineRule="auto"/>
              <w:ind w:left="0"/>
              <w:rPr>
                <w:sz w:val="18"/>
                <w:szCs w:val="18"/>
              </w:rPr>
            </w:pPr>
          </w:p>
          <w:p w:rsidR="00AC15DC" w:rsidRDefault="00AC15DC">
            <w:pPr>
              <w:tabs>
                <w:tab w:val="left" w:pos="176"/>
              </w:tabs>
              <w:spacing w:line="256" w:lineRule="auto"/>
              <w:ind w:left="0"/>
              <w:rPr>
                <w:sz w:val="18"/>
                <w:szCs w:val="18"/>
              </w:rPr>
            </w:pPr>
            <w:r>
              <w:rPr>
                <w:sz w:val="18"/>
                <w:szCs w:val="18"/>
              </w:rPr>
              <w:t>Per alunni con DSA: tenuto conto della normativa L. 170/10, della Direttiva 27.12.2012 “Strumenti di intervento per alunni con Bisogni Educativi Speciali e organizzazione territoriale per l’inclusione”, della C.M. n. 8 del 6 marzo 2013, dei chiarimenti agli Strumenti di intervento per alunni con Bisogni Educativi Speciali ch</w:t>
            </w:r>
            <w:r w:rsidR="008473CE">
              <w:rPr>
                <w:sz w:val="18"/>
                <w:szCs w:val="18"/>
              </w:rPr>
              <w:t>e fanno seguito alla nota prot.</w:t>
            </w:r>
            <w:r>
              <w:rPr>
                <w:sz w:val="18"/>
                <w:szCs w:val="18"/>
              </w:rPr>
              <w:t>1551 del 27 giugno 2013, dell’osservazione (cfr. schede agli atti) e di quanto indicato dagli specialisti/dai Servizi Pubblici o accreditati dal SSN nelle certificazioni agli atti, i docent</w:t>
            </w:r>
            <w:r w:rsidR="001F6749">
              <w:rPr>
                <w:sz w:val="18"/>
                <w:szCs w:val="18"/>
              </w:rPr>
              <w:t>i</w:t>
            </w:r>
            <w:r>
              <w:rPr>
                <w:sz w:val="18"/>
                <w:szCs w:val="18"/>
              </w:rPr>
              <w:t xml:space="preserve"> si impegna</w:t>
            </w:r>
            <w:r w:rsidR="001F6749">
              <w:rPr>
                <w:sz w:val="18"/>
                <w:szCs w:val="18"/>
              </w:rPr>
              <w:t>no</w:t>
            </w:r>
            <w:r>
              <w:rPr>
                <w:sz w:val="18"/>
                <w:szCs w:val="18"/>
              </w:rPr>
              <w:t xml:space="preserve"> a adottare quanto previsto nel PDP concordato con la famiglia e in particolar modo ad applicare tutte le strategie compensative e le misure dispensative come previste dal PDP per favorire il successo formativo dell’alunno/a…... </w:t>
            </w:r>
          </w:p>
          <w:p w:rsidR="00AC15DC" w:rsidRDefault="00AC15DC">
            <w:pPr>
              <w:tabs>
                <w:tab w:val="left" w:pos="176"/>
              </w:tabs>
              <w:spacing w:line="256" w:lineRule="auto"/>
              <w:ind w:left="0"/>
              <w:rPr>
                <w:sz w:val="10"/>
                <w:szCs w:val="10"/>
              </w:rPr>
            </w:pPr>
          </w:p>
          <w:p w:rsidR="00AC15DC" w:rsidRDefault="00AC15DC">
            <w:pPr>
              <w:tabs>
                <w:tab w:val="left" w:pos="176"/>
              </w:tabs>
              <w:spacing w:line="256" w:lineRule="auto"/>
              <w:ind w:left="0"/>
              <w:rPr>
                <w:sz w:val="18"/>
                <w:szCs w:val="18"/>
              </w:rPr>
            </w:pPr>
            <w:r>
              <w:rPr>
                <w:sz w:val="18"/>
                <w:szCs w:val="18"/>
              </w:rPr>
              <w:t xml:space="preserve">N.B.: in assenza di autorizzazione da parte dei genitori e/o tutori, saranno attivate soltanto le misure di individualizzazione generiche previste dalla L. 53. </w:t>
            </w:r>
          </w:p>
          <w:p w:rsidR="00AC15DC" w:rsidRDefault="00AC15DC">
            <w:pPr>
              <w:tabs>
                <w:tab w:val="left" w:pos="176"/>
              </w:tabs>
              <w:spacing w:line="256" w:lineRule="auto"/>
              <w:ind w:left="0"/>
              <w:rPr>
                <w:sz w:val="18"/>
                <w:szCs w:val="18"/>
              </w:rPr>
            </w:pPr>
          </w:p>
          <w:p w:rsidR="00AC15DC" w:rsidRDefault="00AC15DC">
            <w:pPr>
              <w:tabs>
                <w:tab w:val="left" w:pos="176"/>
              </w:tabs>
              <w:spacing w:line="256" w:lineRule="auto"/>
              <w:ind w:left="0"/>
              <w:rPr>
                <w:color w:val="FF0000"/>
                <w:sz w:val="18"/>
                <w:szCs w:val="18"/>
              </w:rPr>
            </w:pPr>
            <w:r>
              <w:rPr>
                <w:color w:val="FF0000"/>
                <w:sz w:val="18"/>
                <w:szCs w:val="18"/>
              </w:rPr>
              <w:t>(ripetere per ciascun alunno/a)</w:t>
            </w:r>
          </w:p>
          <w:p w:rsidR="00AC15DC" w:rsidRDefault="00AC15DC">
            <w:pPr>
              <w:tabs>
                <w:tab w:val="left" w:pos="176"/>
              </w:tabs>
              <w:spacing w:line="256" w:lineRule="auto"/>
              <w:ind w:left="0"/>
              <w:rPr>
                <w:sz w:val="18"/>
                <w:szCs w:val="18"/>
              </w:rPr>
            </w:pPr>
          </w:p>
          <w:p w:rsidR="00AC15DC" w:rsidRDefault="00AC15DC">
            <w:pPr>
              <w:tabs>
                <w:tab w:val="left" w:pos="176"/>
              </w:tabs>
              <w:spacing w:line="256" w:lineRule="auto"/>
              <w:ind w:left="0"/>
              <w:rPr>
                <w:sz w:val="18"/>
                <w:szCs w:val="18"/>
              </w:rPr>
            </w:pPr>
            <w:r>
              <w:rPr>
                <w:sz w:val="18"/>
                <w:szCs w:val="18"/>
              </w:rPr>
              <w:t xml:space="preserve">Per alunni con BES (non DSA): </w:t>
            </w:r>
            <w:r>
              <w:rPr>
                <w:color w:val="FF0000"/>
                <w:sz w:val="18"/>
                <w:szCs w:val="18"/>
                <w:highlight w:val="yellow"/>
              </w:rPr>
              <w:t>- per motivi fisici, biologici, fisiologici, psicologici, sociali, rispetto ai quali è necessario che la scuola offra adeguata e personalizzata risposta. (Area dello svantaggio socioeconomico, linguistico e culturale)</w:t>
            </w:r>
            <w:r>
              <w:rPr>
                <w:color w:val="FF0000"/>
                <w:sz w:val="18"/>
                <w:szCs w:val="18"/>
              </w:rPr>
              <w:t xml:space="preserve"> </w:t>
            </w:r>
            <w:r>
              <w:rPr>
                <w:sz w:val="18"/>
                <w:szCs w:val="18"/>
              </w:rPr>
              <w:t>il CdC, viste la Direttiva 27.12.2012 “Strumenti di intervento per alunni con Bisogni Educativi Speciali e organizzazione territorial</w:t>
            </w:r>
            <w:r w:rsidR="002C36FE">
              <w:rPr>
                <w:sz w:val="18"/>
                <w:szCs w:val="18"/>
              </w:rPr>
              <w:t>e per l’inclusione”, la C.M. n.</w:t>
            </w:r>
            <w:r>
              <w:rPr>
                <w:sz w:val="18"/>
                <w:szCs w:val="18"/>
              </w:rPr>
              <w:t xml:space="preserve">8 del 6 marzo 2013, dei chiarimenti agli Strumenti di intervento per alunni con Bisogni Educativi Speciali che fanno seguito alla nota prot.1551 del 27 giugno 2013, le osservazioni (cfr. schede di osservazione agli atti), la documentazione agli atti, </w:t>
            </w:r>
            <w:r>
              <w:rPr>
                <w:color w:val="FF0000"/>
                <w:sz w:val="18"/>
                <w:szCs w:val="18"/>
                <w:highlight w:val="yellow"/>
              </w:rPr>
              <w:t>[ATTENZIONE NON PER TUTTI I BES È OBBLIGATORIA UNA CERTIFICAZIONE. TUTTAVIA, PUO’ CAPITARE UN EVENTO QUALSIASI, DI NATURA TEMPORANEA, CHE PUO’ ESSERE CERTIFICATO – incidente, malattia, terapia, lutto, disagio ecc.]</w:t>
            </w:r>
            <w:r>
              <w:rPr>
                <w:sz w:val="18"/>
                <w:szCs w:val="18"/>
              </w:rPr>
              <w:t xml:space="preserve">  il Consiglio di classe, nella riunione del ___/___/_____, ha deliberato di individuare l’alunno/a …………. come alunno/a con Bisogni Educativi Speciali con la seguente motivazione: ……………………. </w:t>
            </w:r>
            <w:r>
              <w:rPr>
                <w:color w:val="FF0000"/>
                <w:sz w:val="18"/>
                <w:szCs w:val="18"/>
              </w:rPr>
              <w:t>(motivi fisici, biologici, fisiologici, psicologici, sociali)</w:t>
            </w:r>
            <w:r>
              <w:rPr>
                <w:sz w:val="18"/>
                <w:szCs w:val="18"/>
              </w:rPr>
              <w:t xml:space="preserve"> </w:t>
            </w:r>
          </w:p>
          <w:p w:rsidR="00AC15DC" w:rsidRDefault="00AC15DC">
            <w:pPr>
              <w:tabs>
                <w:tab w:val="left" w:pos="176"/>
              </w:tabs>
              <w:spacing w:line="256" w:lineRule="auto"/>
              <w:ind w:left="0"/>
              <w:rPr>
                <w:sz w:val="18"/>
                <w:szCs w:val="18"/>
              </w:rPr>
            </w:pPr>
            <w:r>
              <w:rPr>
                <w:sz w:val="18"/>
                <w:szCs w:val="18"/>
              </w:rPr>
              <w:t xml:space="preserve">Rispetto a tali motivi è necessario che la scuola offra adeguata e personalizzata risposta. </w:t>
            </w:r>
            <w:r>
              <w:rPr>
                <w:color w:val="FF0000"/>
                <w:sz w:val="18"/>
                <w:szCs w:val="18"/>
              </w:rPr>
              <w:t>(Area dello svantaggio socioeconomico, linguistico e culturale).</w:t>
            </w:r>
            <w:r>
              <w:rPr>
                <w:sz w:val="18"/>
                <w:szCs w:val="18"/>
              </w:rPr>
              <w:t xml:space="preserve"> Pertanto, nel corso dell’a.s. e fino al momento in cui ciò si renda necessario, il docente utilizzerà strategie compensative e misure dispensative mirate sui bisogni rilevati per favorire il successo formativo dell’alunno/a. </w:t>
            </w:r>
          </w:p>
          <w:p w:rsidR="00AC15DC" w:rsidRDefault="00AC15DC">
            <w:pPr>
              <w:spacing w:line="256" w:lineRule="auto"/>
              <w:ind w:left="0"/>
              <w:rPr>
                <w:sz w:val="18"/>
                <w:szCs w:val="18"/>
              </w:rPr>
            </w:pPr>
            <w:r>
              <w:rPr>
                <w:sz w:val="18"/>
                <w:szCs w:val="18"/>
              </w:rPr>
              <w:t>Laddove la famiglia accetti l’individuazione dell’alunno/a come BES, si concorderanno ulteriori interventi didattici di recupero/consolidamento/potenziamento.</w:t>
            </w:r>
          </w:p>
          <w:p w:rsidR="00AC15DC" w:rsidRDefault="00AC15DC">
            <w:pPr>
              <w:spacing w:line="256" w:lineRule="auto"/>
              <w:ind w:left="0"/>
              <w:rPr>
                <w:sz w:val="16"/>
                <w:szCs w:val="16"/>
              </w:rPr>
            </w:pPr>
          </w:p>
          <w:p w:rsidR="00AC15DC" w:rsidRDefault="00AC15DC">
            <w:pPr>
              <w:spacing w:line="256" w:lineRule="auto"/>
              <w:ind w:left="0"/>
              <w:rPr>
                <w:color w:val="FF0000"/>
                <w:sz w:val="18"/>
                <w:szCs w:val="18"/>
              </w:rPr>
            </w:pPr>
            <w:r>
              <w:rPr>
                <w:color w:val="FF0000"/>
                <w:sz w:val="18"/>
                <w:szCs w:val="18"/>
              </w:rPr>
              <w:t>(ripetere per ciascun alunno/a)</w:t>
            </w:r>
          </w:p>
          <w:p w:rsidR="00AC15DC" w:rsidRDefault="00AC15DC">
            <w:pPr>
              <w:spacing w:line="256" w:lineRule="auto"/>
              <w:ind w:left="0"/>
              <w:rPr>
                <w:color w:val="FF0000"/>
                <w:sz w:val="20"/>
                <w:szCs w:val="20"/>
              </w:rPr>
            </w:pPr>
          </w:p>
        </w:tc>
      </w:tr>
    </w:tbl>
    <w:p w:rsidR="00AC15DC" w:rsidRDefault="00AC15DC" w:rsidP="00AC15DC">
      <w:pPr>
        <w:ind w:left="0"/>
        <w:rPr>
          <w:rFonts w:asciiTheme="minorHAnsi" w:hAnsiTheme="minorHAnsi" w:cstheme="minorHAnsi"/>
        </w:rPr>
      </w:pPr>
    </w:p>
    <w:p w:rsidR="00AC15DC" w:rsidRDefault="00AC15DC" w:rsidP="00AC15DC">
      <w:pPr>
        <w:rPr>
          <w:sz w:val="20"/>
          <w:szCs w:val="20"/>
        </w:rPr>
      </w:pPr>
      <w:r>
        <w:rPr>
          <w:sz w:val="20"/>
          <w:szCs w:val="20"/>
        </w:rPr>
        <w:t>Monopoli, ___________________ 20</w:t>
      </w:r>
      <w:r w:rsidR="00A106CB">
        <w:rPr>
          <w:sz w:val="20"/>
          <w:szCs w:val="20"/>
        </w:rPr>
        <w:t>__</w:t>
      </w:r>
    </w:p>
    <w:p w:rsidR="00AC15DC" w:rsidRDefault="00AC15DC" w:rsidP="00AC15DC">
      <w:pPr>
        <w:ind w:left="6372" w:firstLine="707"/>
        <w:rPr>
          <w:sz w:val="20"/>
          <w:szCs w:val="20"/>
        </w:rPr>
      </w:pPr>
      <w:r>
        <w:rPr>
          <w:sz w:val="20"/>
          <w:szCs w:val="20"/>
        </w:rPr>
        <w:t>Il docente</w:t>
      </w:r>
    </w:p>
    <w:p w:rsidR="00AC15DC" w:rsidRDefault="00AC15DC" w:rsidP="00AC15DC">
      <w:pPr>
        <w:ind w:left="6372" w:firstLine="707"/>
        <w:rPr>
          <w:sz w:val="20"/>
          <w:szCs w:val="20"/>
        </w:rPr>
      </w:pPr>
    </w:p>
    <w:p w:rsidR="00D87FD9" w:rsidRDefault="00AC15DC" w:rsidP="002C36FE">
      <w:pPr>
        <w:ind w:left="6049" w:firstLine="322"/>
      </w:pPr>
      <w:r>
        <w:rPr>
          <w:sz w:val="20"/>
          <w:szCs w:val="20"/>
        </w:rPr>
        <w:t>________________________________</w:t>
      </w:r>
    </w:p>
    <w:sectPr w:rsidR="00D87FD9" w:rsidSect="00AC15DC">
      <w:headerReference w:type="first" r:id="rId7"/>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F12" w:rsidRDefault="00254F12" w:rsidP="00AC15DC">
      <w:r>
        <w:separator/>
      </w:r>
    </w:p>
  </w:endnote>
  <w:endnote w:type="continuationSeparator" w:id="0">
    <w:p w:rsidR="00254F12" w:rsidRDefault="00254F12" w:rsidP="00AC15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F12" w:rsidRDefault="00254F12" w:rsidP="00AC15DC">
      <w:r>
        <w:separator/>
      </w:r>
    </w:p>
  </w:footnote>
  <w:footnote w:type="continuationSeparator" w:id="0">
    <w:p w:rsidR="00254F12" w:rsidRDefault="00254F12" w:rsidP="00AC15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5DC" w:rsidRDefault="00AC15DC" w:rsidP="007C6F23">
    <w:pPr>
      <w:pStyle w:val="Intestazione"/>
      <w:ind w:left="0"/>
    </w:pPr>
    <w:r>
      <w:rPr>
        <w:noProof/>
        <w:lang w:eastAsia="it-IT"/>
      </w:rPr>
      <w:drawing>
        <wp:inline distT="0" distB="0" distL="0" distR="0">
          <wp:extent cx="6117590" cy="1551305"/>
          <wp:effectExtent l="0" t="0" r="0" b="0"/>
          <wp:docPr id="1" name="Picture 1" descr="Graphical user interface,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ams&#10;&#10;Description automatically generat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17590" cy="155130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F4D1F"/>
    <w:multiLevelType w:val="hybridMultilevel"/>
    <w:tmpl w:val="E912F738"/>
    <w:lvl w:ilvl="0" w:tplc="04100001">
      <w:start w:val="1"/>
      <w:numFmt w:val="bullet"/>
      <w:lvlText w:val=""/>
      <w:lvlJc w:val="left"/>
      <w:pPr>
        <w:ind w:left="754" w:hanging="360"/>
      </w:pPr>
      <w:rPr>
        <w:rFonts w:ascii="Symbol" w:hAnsi="Symbol" w:hint="default"/>
      </w:rPr>
    </w:lvl>
    <w:lvl w:ilvl="1" w:tplc="04100003">
      <w:start w:val="1"/>
      <w:numFmt w:val="bullet"/>
      <w:lvlText w:val="o"/>
      <w:lvlJc w:val="left"/>
      <w:pPr>
        <w:ind w:left="1474" w:hanging="360"/>
      </w:pPr>
      <w:rPr>
        <w:rFonts w:ascii="Courier New" w:hAnsi="Courier New" w:cs="Courier New" w:hint="default"/>
      </w:rPr>
    </w:lvl>
    <w:lvl w:ilvl="2" w:tplc="04100005">
      <w:start w:val="1"/>
      <w:numFmt w:val="bullet"/>
      <w:lvlText w:val=""/>
      <w:lvlJc w:val="left"/>
      <w:pPr>
        <w:ind w:left="2194" w:hanging="360"/>
      </w:pPr>
      <w:rPr>
        <w:rFonts w:ascii="Wingdings" w:hAnsi="Wingdings" w:hint="default"/>
      </w:rPr>
    </w:lvl>
    <w:lvl w:ilvl="3" w:tplc="04100001">
      <w:start w:val="1"/>
      <w:numFmt w:val="bullet"/>
      <w:lvlText w:val=""/>
      <w:lvlJc w:val="left"/>
      <w:pPr>
        <w:ind w:left="2914" w:hanging="360"/>
      </w:pPr>
      <w:rPr>
        <w:rFonts w:ascii="Symbol" w:hAnsi="Symbol" w:hint="default"/>
      </w:rPr>
    </w:lvl>
    <w:lvl w:ilvl="4" w:tplc="04100003">
      <w:start w:val="1"/>
      <w:numFmt w:val="bullet"/>
      <w:lvlText w:val="o"/>
      <w:lvlJc w:val="left"/>
      <w:pPr>
        <w:ind w:left="3634" w:hanging="360"/>
      </w:pPr>
      <w:rPr>
        <w:rFonts w:ascii="Courier New" w:hAnsi="Courier New" w:cs="Courier New" w:hint="default"/>
      </w:rPr>
    </w:lvl>
    <w:lvl w:ilvl="5" w:tplc="04100005">
      <w:start w:val="1"/>
      <w:numFmt w:val="bullet"/>
      <w:lvlText w:val=""/>
      <w:lvlJc w:val="left"/>
      <w:pPr>
        <w:ind w:left="4354" w:hanging="360"/>
      </w:pPr>
      <w:rPr>
        <w:rFonts w:ascii="Wingdings" w:hAnsi="Wingdings" w:hint="default"/>
      </w:rPr>
    </w:lvl>
    <w:lvl w:ilvl="6" w:tplc="04100001">
      <w:start w:val="1"/>
      <w:numFmt w:val="bullet"/>
      <w:lvlText w:val=""/>
      <w:lvlJc w:val="left"/>
      <w:pPr>
        <w:ind w:left="5074" w:hanging="360"/>
      </w:pPr>
      <w:rPr>
        <w:rFonts w:ascii="Symbol" w:hAnsi="Symbol" w:hint="default"/>
      </w:rPr>
    </w:lvl>
    <w:lvl w:ilvl="7" w:tplc="04100003">
      <w:start w:val="1"/>
      <w:numFmt w:val="bullet"/>
      <w:lvlText w:val="o"/>
      <w:lvlJc w:val="left"/>
      <w:pPr>
        <w:ind w:left="5794" w:hanging="360"/>
      </w:pPr>
      <w:rPr>
        <w:rFonts w:ascii="Courier New" w:hAnsi="Courier New" w:cs="Courier New" w:hint="default"/>
      </w:rPr>
    </w:lvl>
    <w:lvl w:ilvl="8" w:tplc="04100005">
      <w:start w:val="1"/>
      <w:numFmt w:val="bullet"/>
      <w:lvlText w:val=""/>
      <w:lvlJc w:val="left"/>
      <w:pPr>
        <w:ind w:left="6514" w:hanging="360"/>
      </w:pPr>
      <w:rPr>
        <w:rFonts w:ascii="Wingdings" w:hAnsi="Wingdings" w:hint="default"/>
      </w:rPr>
    </w:lvl>
  </w:abstractNum>
  <w:abstractNum w:abstractNumId="1">
    <w:nsid w:val="5BEE0B11"/>
    <w:multiLevelType w:val="hybridMultilevel"/>
    <w:tmpl w:val="61F6BA34"/>
    <w:lvl w:ilvl="0" w:tplc="04100001">
      <w:start w:val="1"/>
      <w:numFmt w:val="bullet"/>
      <w:lvlText w:val=""/>
      <w:lvlJc w:val="left"/>
      <w:pPr>
        <w:ind w:left="1106" w:hanging="360"/>
      </w:pPr>
      <w:rPr>
        <w:rFonts w:ascii="Symbol" w:hAnsi="Symbol" w:hint="default"/>
      </w:rPr>
    </w:lvl>
    <w:lvl w:ilvl="1" w:tplc="04100003">
      <w:start w:val="1"/>
      <w:numFmt w:val="bullet"/>
      <w:lvlText w:val="o"/>
      <w:lvlJc w:val="left"/>
      <w:pPr>
        <w:ind w:left="1826" w:hanging="360"/>
      </w:pPr>
      <w:rPr>
        <w:rFonts w:ascii="Courier New" w:hAnsi="Courier New" w:cs="Courier New" w:hint="default"/>
      </w:rPr>
    </w:lvl>
    <w:lvl w:ilvl="2" w:tplc="04100005">
      <w:start w:val="1"/>
      <w:numFmt w:val="bullet"/>
      <w:lvlText w:val=""/>
      <w:lvlJc w:val="left"/>
      <w:pPr>
        <w:ind w:left="2546" w:hanging="360"/>
      </w:pPr>
      <w:rPr>
        <w:rFonts w:ascii="Wingdings" w:hAnsi="Wingdings" w:hint="default"/>
      </w:rPr>
    </w:lvl>
    <w:lvl w:ilvl="3" w:tplc="04100001">
      <w:start w:val="1"/>
      <w:numFmt w:val="bullet"/>
      <w:lvlText w:val=""/>
      <w:lvlJc w:val="left"/>
      <w:pPr>
        <w:ind w:left="3266" w:hanging="360"/>
      </w:pPr>
      <w:rPr>
        <w:rFonts w:ascii="Symbol" w:hAnsi="Symbol" w:hint="default"/>
      </w:rPr>
    </w:lvl>
    <w:lvl w:ilvl="4" w:tplc="04100003">
      <w:start w:val="1"/>
      <w:numFmt w:val="bullet"/>
      <w:lvlText w:val="o"/>
      <w:lvlJc w:val="left"/>
      <w:pPr>
        <w:ind w:left="3986" w:hanging="360"/>
      </w:pPr>
      <w:rPr>
        <w:rFonts w:ascii="Courier New" w:hAnsi="Courier New" w:cs="Courier New" w:hint="default"/>
      </w:rPr>
    </w:lvl>
    <w:lvl w:ilvl="5" w:tplc="04100005">
      <w:start w:val="1"/>
      <w:numFmt w:val="bullet"/>
      <w:lvlText w:val=""/>
      <w:lvlJc w:val="left"/>
      <w:pPr>
        <w:ind w:left="4706" w:hanging="360"/>
      </w:pPr>
      <w:rPr>
        <w:rFonts w:ascii="Wingdings" w:hAnsi="Wingdings" w:hint="default"/>
      </w:rPr>
    </w:lvl>
    <w:lvl w:ilvl="6" w:tplc="04100001">
      <w:start w:val="1"/>
      <w:numFmt w:val="bullet"/>
      <w:lvlText w:val=""/>
      <w:lvlJc w:val="left"/>
      <w:pPr>
        <w:ind w:left="5426" w:hanging="360"/>
      </w:pPr>
      <w:rPr>
        <w:rFonts w:ascii="Symbol" w:hAnsi="Symbol" w:hint="default"/>
      </w:rPr>
    </w:lvl>
    <w:lvl w:ilvl="7" w:tplc="04100003">
      <w:start w:val="1"/>
      <w:numFmt w:val="bullet"/>
      <w:lvlText w:val="o"/>
      <w:lvlJc w:val="left"/>
      <w:pPr>
        <w:ind w:left="6146" w:hanging="360"/>
      </w:pPr>
      <w:rPr>
        <w:rFonts w:ascii="Courier New" w:hAnsi="Courier New" w:cs="Courier New" w:hint="default"/>
      </w:rPr>
    </w:lvl>
    <w:lvl w:ilvl="8" w:tplc="04100005">
      <w:start w:val="1"/>
      <w:numFmt w:val="bullet"/>
      <w:lvlText w:val=""/>
      <w:lvlJc w:val="left"/>
      <w:pPr>
        <w:ind w:left="6866"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footnotePr>
    <w:footnote w:id="-1"/>
    <w:footnote w:id="0"/>
  </w:footnotePr>
  <w:endnotePr>
    <w:endnote w:id="-1"/>
    <w:endnote w:id="0"/>
  </w:endnotePr>
  <w:compat/>
  <w:rsids>
    <w:rsidRoot w:val="00AC15DC"/>
    <w:rsid w:val="000513E5"/>
    <w:rsid w:val="00061456"/>
    <w:rsid w:val="00166B9B"/>
    <w:rsid w:val="001F6749"/>
    <w:rsid w:val="00225C16"/>
    <w:rsid w:val="00254F12"/>
    <w:rsid w:val="00283362"/>
    <w:rsid w:val="002C36FE"/>
    <w:rsid w:val="005B66F2"/>
    <w:rsid w:val="00655FFE"/>
    <w:rsid w:val="00674663"/>
    <w:rsid w:val="0069315B"/>
    <w:rsid w:val="007C6F23"/>
    <w:rsid w:val="008473CE"/>
    <w:rsid w:val="00A106CB"/>
    <w:rsid w:val="00AC15DC"/>
    <w:rsid w:val="00AC31FB"/>
    <w:rsid w:val="00B96D6D"/>
    <w:rsid w:val="00BC0582"/>
    <w:rsid w:val="00C86DB8"/>
    <w:rsid w:val="00D330BA"/>
    <w:rsid w:val="00D87FD9"/>
    <w:rsid w:val="00FF3BE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C15DC"/>
    <w:pPr>
      <w:spacing w:after="0" w:line="240" w:lineRule="auto"/>
      <w:ind w:left="386"/>
      <w:jc w:val="both"/>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C15DC"/>
    <w:pPr>
      <w:ind w:left="720"/>
      <w:contextualSpacing/>
    </w:pPr>
  </w:style>
  <w:style w:type="paragraph" w:styleId="Intestazione">
    <w:name w:val="header"/>
    <w:basedOn w:val="Normale"/>
    <w:link w:val="IntestazioneCarattere"/>
    <w:uiPriority w:val="99"/>
    <w:unhideWhenUsed/>
    <w:rsid w:val="00AC15DC"/>
    <w:pPr>
      <w:tabs>
        <w:tab w:val="center" w:pos="4819"/>
        <w:tab w:val="right" w:pos="9638"/>
      </w:tabs>
    </w:pPr>
  </w:style>
  <w:style w:type="character" w:customStyle="1" w:styleId="IntestazioneCarattere">
    <w:name w:val="Intestazione Carattere"/>
    <w:basedOn w:val="Carpredefinitoparagrafo"/>
    <w:link w:val="Intestazione"/>
    <w:uiPriority w:val="99"/>
    <w:rsid w:val="00AC15DC"/>
    <w:rPr>
      <w:rFonts w:ascii="Calibri" w:eastAsia="Calibri" w:hAnsi="Calibri" w:cs="Calibri"/>
    </w:rPr>
  </w:style>
  <w:style w:type="paragraph" w:styleId="Pidipagina">
    <w:name w:val="footer"/>
    <w:basedOn w:val="Normale"/>
    <w:link w:val="PidipaginaCarattere"/>
    <w:uiPriority w:val="99"/>
    <w:unhideWhenUsed/>
    <w:rsid w:val="00AC15DC"/>
    <w:pPr>
      <w:tabs>
        <w:tab w:val="center" w:pos="4819"/>
        <w:tab w:val="right" w:pos="9638"/>
      </w:tabs>
    </w:pPr>
  </w:style>
  <w:style w:type="character" w:customStyle="1" w:styleId="PidipaginaCarattere">
    <w:name w:val="Piè di pagina Carattere"/>
    <w:basedOn w:val="Carpredefinitoparagrafo"/>
    <w:link w:val="Pidipagina"/>
    <w:uiPriority w:val="99"/>
    <w:rsid w:val="00AC15DC"/>
    <w:rPr>
      <w:rFonts w:ascii="Calibri" w:eastAsia="Calibri" w:hAnsi="Calibri" w:cs="Calibri"/>
    </w:rPr>
  </w:style>
  <w:style w:type="paragraph" w:styleId="Testofumetto">
    <w:name w:val="Balloon Text"/>
    <w:basedOn w:val="Normale"/>
    <w:link w:val="TestofumettoCarattere"/>
    <w:uiPriority w:val="99"/>
    <w:semiHidden/>
    <w:unhideWhenUsed/>
    <w:rsid w:val="00225C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5C1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726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1504</Words>
  <Characters>8573</Characters>
  <Application>Microsoft Office Word</Application>
  <DocSecurity>0</DocSecurity>
  <Lines>71</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Vittoria Tralcio</dc:creator>
  <cp:lastModifiedBy>PC</cp:lastModifiedBy>
  <cp:revision>5</cp:revision>
  <dcterms:created xsi:type="dcterms:W3CDTF">2023-10-19T10:23:00Z</dcterms:created>
  <dcterms:modified xsi:type="dcterms:W3CDTF">2023-10-19T14:35:00Z</dcterms:modified>
</cp:coreProperties>
</file>