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F0F9B" w14:textId="77777777" w:rsidR="00543DA1" w:rsidRDefault="00543DA1" w:rsidP="003F58D8">
      <w:pPr>
        <w:ind w:left="5760"/>
        <w:jc w:val="right"/>
        <w:rPr>
          <w:rFonts w:ascii="Verdana" w:eastAsia="Batang" w:hAnsi="Verdana"/>
          <w:szCs w:val="28"/>
        </w:rPr>
      </w:pPr>
      <w:r>
        <w:rPr>
          <w:rFonts w:ascii="Verdana" w:eastAsia="Batang" w:hAnsi="Verdana"/>
          <w:szCs w:val="28"/>
        </w:rPr>
        <w:t>Monopoli, 13 novembre 2015</w:t>
      </w:r>
    </w:p>
    <w:p w14:paraId="5686AB0A" w14:textId="77777777" w:rsidR="00543DA1" w:rsidRDefault="00543DA1" w:rsidP="003F58D8">
      <w:pPr>
        <w:ind w:left="5760"/>
        <w:jc w:val="right"/>
        <w:rPr>
          <w:rFonts w:ascii="Verdana" w:eastAsia="Batang" w:hAnsi="Verdana"/>
          <w:szCs w:val="28"/>
        </w:rPr>
      </w:pPr>
    </w:p>
    <w:p w14:paraId="075C7089" w14:textId="77777777" w:rsidR="00543DA1" w:rsidRDefault="00543DA1" w:rsidP="003F58D8">
      <w:pPr>
        <w:ind w:left="5760"/>
        <w:jc w:val="right"/>
        <w:rPr>
          <w:rFonts w:ascii="Verdana" w:eastAsia="Batang" w:hAnsi="Verdana"/>
          <w:szCs w:val="28"/>
        </w:rPr>
      </w:pPr>
    </w:p>
    <w:p w14:paraId="0055D957" w14:textId="77777777" w:rsidR="00543DA1" w:rsidRDefault="00543DA1" w:rsidP="003F58D8">
      <w:pPr>
        <w:ind w:left="4500"/>
        <w:jc w:val="right"/>
        <w:rPr>
          <w:rFonts w:ascii="Verdana" w:eastAsia="Batang" w:hAnsi="Verdana"/>
          <w:szCs w:val="28"/>
        </w:rPr>
      </w:pPr>
      <w:r>
        <w:rPr>
          <w:rFonts w:ascii="Verdana" w:eastAsia="Batang" w:hAnsi="Verdana"/>
          <w:szCs w:val="28"/>
        </w:rPr>
        <w:t>Ai genitori degli alunni con BES (L. 104/1992)</w:t>
      </w:r>
    </w:p>
    <w:p w14:paraId="787FA077" w14:textId="77777777" w:rsidR="00543DA1" w:rsidRDefault="00543DA1" w:rsidP="003F58D8">
      <w:pPr>
        <w:ind w:left="5760"/>
        <w:jc w:val="right"/>
        <w:rPr>
          <w:rFonts w:ascii="Verdana" w:eastAsia="Batang" w:hAnsi="Verdana"/>
          <w:szCs w:val="28"/>
        </w:rPr>
      </w:pPr>
    </w:p>
    <w:p w14:paraId="533BE879" w14:textId="77777777" w:rsidR="00543DA1" w:rsidRDefault="00543DA1" w:rsidP="003F58D8">
      <w:pPr>
        <w:ind w:left="5760"/>
        <w:jc w:val="right"/>
        <w:rPr>
          <w:rFonts w:ascii="Verdana" w:eastAsia="Batang" w:hAnsi="Verdana"/>
          <w:szCs w:val="28"/>
        </w:rPr>
      </w:pPr>
    </w:p>
    <w:p w14:paraId="3C5239C2" w14:textId="77777777" w:rsidR="00543DA1" w:rsidRPr="00D76070" w:rsidRDefault="00543DA1" w:rsidP="003F58D8">
      <w:pPr>
        <w:rPr>
          <w:rFonts w:ascii="Verdana" w:eastAsia="Batang" w:hAnsi="Verdana"/>
          <w:b/>
          <w:szCs w:val="28"/>
        </w:rPr>
      </w:pPr>
      <w:r w:rsidRPr="00D76070">
        <w:rPr>
          <w:rFonts w:ascii="Verdana" w:eastAsia="Batang" w:hAnsi="Verdana"/>
          <w:b/>
          <w:szCs w:val="28"/>
        </w:rPr>
        <w:t xml:space="preserve">Oggetto: assenso formale allo svolgimento </w:t>
      </w:r>
      <w:r w:rsidRPr="00D76070">
        <w:rPr>
          <w:rFonts w:ascii="Verdana" w:eastAsia="Batang" w:hAnsi="Verdana"/>
          <w:b/>
        </w:rPr>
        <w:t>della programmazione differenziata</w:t>
      </w:r>
    </w:p>
    <w:p w14:paraId="397E8C1D" w14:textId="77777777" w:rsidR="00543DA1" w:rsidRDefault="00543DA1" w:rsidP="003F58D8">
      <w:pPr>
        <w:rPr>
          <w:rFonts w:ascii="Verdana" w:eastAsia="Batang" w:hAnsi="Verdana"/>
          <w:szCs w:val="28"/>
        </w:rPr>
      </w:pPr>
    </w:p>
    <w:p w14:paraId="46D1F6B2" w14:textId="77777777" w:rsidR="00543DA1" w:rsidRDefault="00543DA1" w:rsidP="003F58D8">
      <w:pPr>
        <w:spacing w:line="360" w:lineRule="auto"/>
        <w:ind w:firstLine="322"/>
        <w:rPr>
          <w:rFonts w:ascii="Verdana" w:hAnsi="Verdana"/>
        </w:rPr>
      </w:pPr>
      <w:r>
        <w:rPr>
          <w:rFonts w:ascii="Verdana" w:eastAsia="Batang" w:hAnsi="Verdana"/>
          <w:szCs w:val="28"/>
        </w:rPr>
        <w:t xml:space="preserve">I sigg. genitori di alunni che beneficiano delle tutele previste dalla L. 104/1992, sono invitati a consegnare, entro il ____________, l’allegato assenso formale allo svolgimento </w:t>
      </w:r>
      <w:r w:rsidRPr="00CF550C">
        <w:rPr>
          <w:rFonts w:ascii="Verdana" w:eastAsia="Batang" w:hAnsi="Verdana"/>
        </w:rPr>
        <w:t xml:space="preserve">della programmazione </w:t>
      </w:r>
      <w:r>
        <w:rPr>
          <w:rFonts w:ascii="Verdana" w:eastAsia="Batang" w:hAnsi="Verdana"/>
        </w:rPr>
        <w:t xml:space="preserve">differenziata non </w:t>
      </w:r>
      <w:r>
        <w:rPr>
          <w:rFonts w:ascii="Verdana" w:hAnsi="Verdana"/>
        </w:rPr>
        <w:t>riconducibile ai profili in uscita previsti dall’ordinamento vigente, ma a partire dagli stessi, prevede l’articolazione di percorsi personalizzato semplificati.</w:t>
      </w:r>
    </w:p>
    <w:p w14:paraId="7FF1F369" w14:textId="77777777" w:rsidR="00543DA1" w:rsidRDefault="00543DA1" w:rsidP="00C30321">
      <w:pPr>
        <w:spacing w:line="360" w:lineRule="auto"/>
        <w:ind w:firstLine="322"/>
        <w:rPr>
          <w:rFonts w:ascii="Verdana" w:hAnsi="Verdana" w:cs="Arial"/>
          <w:szCs w:val="20"/>
          <w:lang w:eastAsia="it-IT"/>
        </w:rPr>
      </w:pPr>
      <w:r w:rsidRPr="003F58D8">
        <w:rPr>
          <w:rFonts w:ascii="Verdana" w:eastAsia="Batang" w:hAnsi="Verdana"/>
        </w:rPr>
        <w:t xml:space="preserve">Trascorso il termine indicato per l’acquisizione dell’assenso, in assenza di un dissenso formalizzato, la modalità proposta si intenderà accettata. In caso contrario, l’alunn_ </w:t>
      </w:r>
      <w:r w:rsidRPr="003F58D8">
        <w:rPr>
          <w:rFonts w:ascii="Verdana" w:hAnsi="Verdana" w:cs="Arial"/>
          <w:szCs w:val="20"/>
          <w:lang w:eastAsia="it-IT"/>
        </w:rPr>
        <w:t>dovrà seguire la programmazione di classe e quindi essere valutato come se non fosse in situazione di handicap (DPR 122/2009).</w:t>
      </w:r>
    </w:p>
    <w:p w14:paraId="001400CE" w14:textId="77777777" w:rsidR="00543DA1" w:rsidRDefault="00543DA1" w:rsidP="00C30321">
      <w:pPr>
        <w:spacing w:line="360" w:lineRule="auto"/>
        <w:ind w:firstLine="322"/>
        <w:rPr>
          <w:rFonts w:ascii="TimesNewRomanPSMT" w:hAnsi="TimesNewRomanPSMT" w:cs="TimesNewRomanPSMT"/>
          <w:sz w:val="24"/>
          <w:szCs w:val="24"/>
          <w:lang w:eastAsia="it-IT"/>
        </w:rPr>
      </w:pPr>
      <w:r>
        <w:rPr>
          <w:rFonts w:ascii="TimesNewRomanPSMT" w:hAnsi="TimesNewRomanPSMT" w:cs="TimesNewRomanPSMT"/>
          <w:sz w:val="24"/>
          <w:szCs w:val="24"/>
          <w:lang w:eastAsia="it-IT"/>
        </w:rPr>
        <w:t>La programmazione differenziata consiste in un piano di lavoro personalizzato, stilato da ogni docente del C.d.C. per ogni materia, in collaborazione con il docente di specializzato assegnato alla classe. Gli alunni sono valutati con voti relativi al P.E.I. Tali voti hanno valore legale solo ai fini della prosecuzione degli studi.</w:t>
      </w:r>
    </w:p>
    <w:p w14:paraId="1A6F837A" w14:textId="77777777" w:rsidR="00543DA1" w:rsidRPr="00C30321" w:rsidRDefault="00543DA1" w:rsidP="00C30321">
      <w:pPr>
        <w:spacing w:line="360" w:lineRule="auto"/>
        <w:ind w:firstLine="322"/>
        <w:rPr>
          <w:rFonts w:ascii="TimesNewRomanPSMT" w:hAnsi="TimesNewRomanPSMT" w:cs="TimesNewRomanPSMT"/>
          <w:sz w:val="24"/>
          <w:szCs w:val="24"/>
          <w:lang w:eastAsia="it-IT"/>
        </w:rPr>
      </w:pPr>
      <w:r>
        <w:rPr>
          <w:rFonts w:ascii="TimesNewRomanPSMT" w:hAnsi="TimesNewRomanPSMT" w:cs="TimesNewRomanPSMT"/>
          <w:sz w:val="24"/>
          <w:szCs w:val="24"/>
          <w:lang w:eastAsia="it-IT"/>
        </w:rPr>
        <w:t xml:space="preserve">Gli alunni che seguono un Piano Educativo Individualizzato differenziato, </w:t>
      </w:r>
      <w:r w:rsidRPr="00C30321">
        <w:rPr>
          <w:rFonts w:ascii="TimesNewRomanPSMT" w:hAnsi="TimesNewRomanPSMT" w:cs="TimesNewRomanPSMT"/>
          <w:sz w:val="24"/>
          <w:szCs w:val="24"/>
          <w:lang w:eastAsia="it-IT"/>
        </w:rPr>
        <w:t>p</w:t>
      </w:r>
      <w:r w:rsidRPr="00C30321">
        <w:rPr>
          <w:rFonts w:ascii="TimesNewRomanPS-BoldMT" w:hAnsi="TimesNewRomanPS-BoldMT" w:cs="TimesNewRomanPS-BoldMT"/>
          <w:bCs/>
          <w:sz w:val="24"/>
          <w:szCs w:val="24"/>
          <w:lang w:eastAsia="it-IT"/>
        </w:rPr>
        <w:t xml:space="preserve">ossono partecipare agli esami di qualifica e di Stato, svolgendo prove differenziate omogenee al percorso svolto, finalizzate al conseguimento di un </w:t>
      </w:r>
      <w:r w:rsidRPr="00C30321">
        <w:rPr>
          <w:rFonts w:ascii="TimesNewRomanPS-BoldMT" w:hAnsi="TimesNewRomanPS-BoldMT" w:cs="TimesNewRomanPS-BoldMT"/>
          <w:b/>
          <w:bCs/>
          <w:sz w:val="24"/>
          <w:szCs w:val="24"/>
          <w:lang w:eastAsia="it-IT"/>
        </w:rPr>
        <w:t>attest</w:t>
      </w:r>
      <w:r>
        <w:rPr>
          <w:rFonts w:ascii="TimesNewRomanPS-BoldMT" w:hAnsi="TimesNewRomanPS-BoldMT" w:cs="TimesNewRomanPS-BoldMT"/>
          <w:b/>
          <w:bCs/>
          <w:sz w:val="24"/>
          <w:szCs w:val="24"/>
          <w:lang w:eastAsia="it-IT"/>
        </w:rPr>
        <w:t>at</w:t>
      </w:r>
      <w:r w:rsidRPr="00C30321">
        <w:rPr>
          <w:rFonts w:ascii="TimesNewRomanPS-BoldMT" w:hAnsi="TimesNewRomanPS-BoldMT" w:cs="TimesNewRomanPS-BoldMT"/>
          <w:b/>
          <w:bCs/>
          <w:sz w:val="24"/>
          <w:szCs w:val="24"/>
          <w:lang w:eastAsia="it-IT"/>
        </w:rPr>
        <w:t>o</w:t>
      </w:r>
      <w:r>
        <w:rPr>
          <w:rFonts w:ascii="TimesNewRomanPS-BoldMT" w:hAnsi="TimesNewRomanPS-BoldMT" w:cs="TimesNewRomanPS-BoldMT"/>
          <w:bCs/>
          <w:sz w:val="24"/>
          <w:szCs w:val="24"/>
          <w:lang w:eastAsia="it-IT"/>
        </w:rPr>
        <w:t xml:space="preserve"> </w:t>
      </w:r>
      <w:r w:rsidRPr="00C30321">
        <w:rPr>
          <w:rFonts w:ascii="TimesNewRomanPS-BoldMT" w:hAnsi="TimesNewRomanPS-BoldMT" w:cs="TimesNewRomanPS-BoldMT"/>
          <w:bCs/>
          <w:sz w:val="24"/>
          <w:szCs w:val="24"/>
          <w:lang w:eastAsia="it-IT"/>
        </w:rPr>
        <w:t>delle competenze acquisite, utilizzabile come “credito formativo” per la frequenza di corsi professionali</w:t>
      </w:r>
      <w:r w:rsidRPr="00C30321">
        <w:rPr>
          <w:rFonts w:ascii="TimesNewRomanPSMT" w:hAnsi="TimesNewRomanPSMT" w:cs="TimesNewRomanPSMT"/>
          <w:sz w:val="24"/>
          <w:szCs w:val="24"/>
          <w:lang w:eastAsia="it-IT"/>
        </w:rPr>
        <w:t>.</w:t>
      </w:r>
      <w:r>
        <w:rPr>
          <w:rFonts w:ascii="TimesNewRomanPSMT" w:hAnsi="TimesNewRomanPSMT" w:cs="TimesNewRomanPSMT"/>
          <w:sz w:val="24"/>
          <w:szCs w:val="24"/>
          <w:lang w:eastAsia="it-IT"/>
        </w:rPr>
        <w:t xml:space="preserve"> L’attestato non consente la prosecuzione degli studi presso Università e Accademie e, salvo specifiche indicazioni nei bandi di concorso, non consente la partecipazione a concorsi della Pubblica Amministrazione. </w:t>
      </w:r>
    </w:p>
    <w:p w14:paraId="4313B258" w14:textId="77777777" w:rsidR="00543DA1" w:rsidRPr="003F58D8" w:rsidRDefault="00543DA1" w:rsidP="003F58D8">
      <w:pPr>
        <w:spacing w:line="360" w:lineRule="auto"/>
        <w:ind w:firstLine="322"/>
        <w:rPr>
          <w:rFonts w:ascii="Verdana" w:eastAsia="Batang" w:hAnsi="Verdana"/>
        </w:rPr>
      </w:pPr>
      <w:r w:rsidRPr="003F58D8">
        <w:rPr>
          <w:rFonts w:ascii="Verdana" w:eastAsia="Batang" w:hAnsi="Verdana"/>
        </w:rPr>
        <w:t>Eventuali chiarimenti possono essere richiesti ai docenti specializzati di riferimento.</w:t>
      </w:r>
    </w:p>
    <w:p w14:paraId="65ADA4FD" w14:textId="77777777" w:rsidR="00543DA1" w:rsidRPr="003F58D8" w:rsidRDefault="00543DA1" w:rsidP="003F58D8">
      <w:pPr>
        <w:spacing w:line="360" w:lineRule="auto"/>
        <w:ind w:firstLine="322"/>
        <w:rPr>
          <w:rFonts w:ascii="Verdana" w:eastAsia="Batang" w:hAnsi="Verdana"/>
        </w:rPr>
      </w:pPr>
      <w:r w:rsidRPr="003F58D8">
        <w:rPr>
          <w:rFonts w:ascii="Verdana" w:eastAsia="Batang" w:hAnsi="Verdana"/>
        </w:rPr>
        <w:t>Si ringrazia per la collaborazione.</w:t>
      </w:r>
    </w:p>
    <w:p w14:paraId="519F6F6D" w14:textId="77777777" w:rsidR="00543DA1" w:rsidRDefault="00543DA1" w:rsidP="003F58D8">
      <w:pPr>
        <w:ind w:left="5220"/>
        <w:jc w:val="center"/>
        <w:rPr>
          <w:rFonts w:ascii="Verdana" w:eastAsia="Batang" w:hAnsi="Verdana"/>
        </w:rPr>
      </w:pPr>
      <w:r>
        <w:rPr>
          <w:rFonts w:ascii="Verdana" w:eastAsia="Batang" w:hAnsi="Verdana"/>
        </w:rPr>
        <w:t>Il dirigente scolastico</w:t>
      </w:r>
    </w:p>
    <w:p w14:paraId="6C82898D" w14:textId="77777777" w:rsidR="00543DA1" w:rsidRDefault="00543DA1" w:rsidP="003F58D8">
      <w:pPr>
        <w:ind w:left="5220"/>
        <w:jc w:val="center"/>
        <w:rPr>
          <w:rFonts w:ascii="Verdana" w:eastAsia="Batang" w:hAnsi="Verdana"/>
        </w:rPr>
      </w:pPr>
      <w:r>
        <w:rPr>
          <w:rFonts w:ascii="Verdana" w:eastAsia="Batang" w:hAnsi="Verdana"/>
        </w:rPr>
        <w:t>prof. ing. Raffaele Buonsante</w:t>
      </w:r>
    </w:p>
    <w:p w14:paraId="66E3E812" w14:textId="77777777" w:rsidR="00543DA1" w:rsidRPr="00CF550C" w:rsidRDefault="00543DA1" w:rsidP="003F58D8">
      <w:pPr>
        <w:ind w:left="0" w:firstLine="708"/>
        <w:jc w:val="right"/>
        <w:rPr>
          <w:rFonts w:ascii="Verdana" w:eastAsia="Batang" w:hAnsi="Verdana"/>
        </w:rPr>
      </w:pPr>
      <w:r>
        <w:rPr>
          <w:szCs w:val="24"/>
        </w:rPr>
        <w:br w:type="page"/>
      </w:r>
      <w:r w:rsidRPr="00CF550C">
        <w:rPr>
          <w:rFonts w:ascii="Verdana" w:eastAsia="Batang" w:hAnsi="Verdana"/>
        </w:rPr>
        <w:lastRenderedPageBreak/>
        <w:t>Al dirigente scolastico</w:t>
      </w:r>
    </w:p>
    <w:p w14:paraId="504AF280" w14:textId="77777777" w:rsidR="00543DA1" w:rsidRPr="00CF550C" w:rsidRDefault="00543DA1" w:rsidP="003F58D8">
      <w:pPr>
        <w:jc w:val="right"/>
        <w:rPr>
          <w:rFonts w:ascii="Verdana" w:eastAsia="Batang" w:hAnsi="Verdana"/>
        </w:rPr>
      </w:pPr>
      <w:r w:rsidRPr="00CF550C">
        <w:rPr>
          <w:rFonts w:ascii="Verdana" w:eastAsia="Batang" w:hAnsi="Verdana"/>
        </w:rPr>
        <w:t>dell’IISS “Luigi Russo”</w:t>
      </w:r>
    </w:p>
    <w:p w14:paraId="6645EAEB" w14:textId="77777777" w:rsidR="00543DA1" w:rsidRPr="00CF550C" w:rsidRDefault="00543DA1" w:rsidP="003F58D8">
      <w:pPr>
        <w:jc w:val="right"/>
        <w:rPr>
          <w:rFonts w:ascii="Verdana" w:eastAsia="Batang" w:hAnsi="Verdana"/>
        </w:rPr>
      </w:pPr>
      <w:r w:rsidRPr="00CF550C">
        <w:rPr>
          <w:rFonts w:ascii="Verdana" w:eastAsia="Batang" w:hAnsi="Verdana"/>
        </w:rPr>
        <w:t>Via Procaccia 111</w:t>
      </w:r>
    </w:p>
    <w:p w14:paraId="23523215" w14:textId="77777777" w:rsidR="00543DA1" w:rsidRPr="00CF550C" w:rsidRDefault="00543DA1" w:rsidP="003F58D8">
      <w:pPr>
        <w:jc w:val="right"/>
        <w:rPr>
          <w:rFonts w:ascii="Verdana" w:eastAsia="Batang" w:hAnsi="Verdana"/>
        </w:rPr>
      </w:pPr>
      <w:r w:rsidRPr="00CF550C">
        <w:rPr>
          <w:rFonts w:ascii="Verdana" w:eastAsia="Batang" w:hAnsi="Verdana"/>
        </w:rPr>
        <w:t>70043 Monopoli</w:t>
      </w:r>
    </w:p>
    <w:p w14:paraId="23581B02" w14:textId="77777777" w:rsidR="00543DA1" w:rsidRPr="00CF550C" w:rsidRDefault="00543DA1" w:rsidP="003F58D8">
      <w:pPr>
        <w:rPr>
          <w:rFonts w:ascii="Verdana" w:eastAsia="Batang" w:hAnsi="Verdana"/>
        </w:rPr>
      </w:pPr>
    </w:p>
    <w:p w14:paraId="0610EB3B" w14:textId="77777777" w:rsidR="00543DA1" w:rsidRPr="00CF550C" w:rsidRDefault="00543DA1" w:rsidP="003F58D8">
      <w:pPr>
        <w:spacing w:line="360" w:lineRule="auto"/>
        <w:rPr>
          <w:rFonts w:ascii="Verdana" w:eastAsia="Batang" w:hAnsi="Verdana"/>
        </w:rPr>
      </w:pPr>
    </w:p>
    <w:p w14:paraId="521CDF32" w14:textId="77777777" w:rsidR="00543DA1" w:rsidRPr="00CF550C" w:rsidRDefault="00543DA1" w:rsidP="003F58D8">
      <w:pPr>
        <w:rPr>
          <w:rFonts w:ascii="Verdana" w:eastAsia="Batang" w:hAnsi="Verdana"/>
        </w:rPr>
      </w:pPr>
    </w:p>
    <w:p w14:paraId="38AB53D0" w14:textId="77777777" w:rsidR="00543DA1" w:rsidRDefault="00543DA1" w:rsidP="003F58D8">
      <w:pPr>
        <w:ind w:left="0"/>
        <w:rPr>
          <w:rFonts w:ascii="Verdana" w:eastAsia="Batang" w:hAnsi="Verdana"/>
        </w:rPr>
      </w:pPr>
      <w:r w:rsidRPr="00CF550C">
        <w:rPr>
          <w:rFonts w:ascii="Verdana" w:eastAsia="Batang" w:hAnsi="Verdana"/>
          <w:b/>
        </w:rPr>
        <w:t>Oggetto:</w:t>
      </w:r>
      <w:r w:rsidRPr="00CF550C">
        <w:rPr>
          <w:rFonts w:ascii="Verdana" w:eastAsia="Batang" w:hAnsi="Verdana"/>
        </w:rPr>
        <w:t xml:space="preserve"> assenso allo svolgimento della programmazione </w:t>
      </w:r>
      <w:r>
        <w:rPr>
          <w:rFonts w:ascii="Verdana" w:eastAsia="Batang" w:hAnsi="Verdana"/>
          <w:szCs w:val="28"/>
        </w:rPr>
        <w:t xml:space="preserve">assenso </w:t>
      </w:r>
      <w:r>
        <w:rPr>
          <w:rFonts w:ascii="Verdana" w:eastAsia="Batang" w:hAnsi="Verdana"/>
        </w:rPr>
        <w:t xml:space="preserve">differenziata non </w:t>
      </w:r>
      <w:r>
        <w:rPr>
          <w:rFonts w:ascii="Verdana" w:hAnsi="Verdana"/>
        </w:rPr>
        <w:t>riconducibile ai profili in uscita previsti dall’ordinamento vigente.</w:t>
      </w:r>
    </w:p>
    <w:p w14:paraId="1FBB1374" w14:textId="77777777" w:rsidR="00543DA1" w:rsidRPr="00CF550C" w:rsidRDefault="00543DA1" w:rsidP="003F58D8">
      <w:pPr>
        <w:spacing w:line="360" w:lineRule="auto"/>
        <w:rPr>
          <w:rFonts w:ascii="Verdana" w:hAnsi="Verdana"/>
        </w:rPr>
      </w:pPr>
    </w:p>
    <w:p w14:paraId="66E60827" w14:textId="77777777" w:rsidR="00543DA1" w:rsidRPr="00CF550C" w:rsidRDefault="00543DA1" w:rsidP="003F58D8">
      <w:pPr>
        <w:spacing w:line="360" w:lineRule="auto"/>
        <w:ind w:left="0" w:firstLine="708"/>
        <w:rPr>
          <w:rFonts w:ascii="Verdana" w:eastAsia="Batang" w:hAnsi="Verdana"/>
        </w:rPr>
      </w:pPr>
      <w:r w:rsidRPr="00CF550C">
        <w:rPr>
          <w:rFonts w:ascii="Verdana" w:eastAsia="Batang" w:hAnsi="Verdana"/>
        </w:rPr>
        <w:t xml:space="preserve">I sottoscritti </w:t>
      </w:r>
      <w:r w:rsidRPr="00CF550C">
        <w:rPr>
          <w:rFonts w:ascii="Verdana" w:eastAsia="Batang" w:hAnsi="Verdana"/>
        </w:rPr>
        <w:softHyphen/>
      </w:r>
      <w:r w:rsidRPr="00CF550C">
        <w:rPr>
          <w:rFonts w:ascii="Verdana" w:eastAsia="Batang" w:hAnsi="Verdana"/>
        </w:rPr>
        <w:softHyphen/>
      </w:r>
      <w:r w:rsidRPr="00CF550C">
        <w:rPr>
          <w:rFonts w:ascii="Verdana" w:eastAsia="Batang" w:hAnsi="Verdana"/>
        </w:rPr>
        <w:softHyphen/>
      </w:r>
      <w:r w:rsidRPr="00CF550C">
        <w:rPr>
          <w:rFonts w:ascii="Verdana" w:eastAsia="Batang" w:hAnsi="Verdana"/>
        </w:rPr>
        <w:softHyphen/>
      </w:r>
      <w:r w:rsidRPr="00CF550C">
        <w:rPr>
          <w:rFonts w:ascii="Verdana" w:eastAsia="Batang" w:hAnsi="Verdana"/>
        </w:rPr>
        <w:softHyphen/>
      </w:r>
      <w:r w:rsidRPr="00CF550C">
        <w:rPr>
          <w:rFonts w:ascii="Verdana" w:eastAsia="Batang" w:hAnsi="Verdana"/>
        </w:rPr>
        <w:softHyphen/>
      </w:r>
      <w:r w:rsidRPr="00CF550C">
        <w:rPr>
          <w:rFonts w:ascii="Verdana" w:eastAsia="Batang" w:hAnsi="Verdana"/>
        </w:rPr>
        <w:softHyphen/>
      </w:r>
      <w:r w:rsidRPr="00CF550C">
        <w:rPr>
          <w:rFonts w:ascii="Verdana" w:eastAsia="Batang" w:hAnsi="Verdana"/>
        </w:rPr>
        <w:softHyphen/>
      </w:r>
      <w:r w:rsidRPr="00CF550C">
        <w:rPr>
          <w:rFonts w:ascii="Verdana" w:eastAsia="Batang" w:hAnsi="Verdana"/>
        </w:rPr>
        <w:softHyphen/>
      </w:r>
      <w:r w:rsidRPr="00CF550C">
        <w:rPr>
          <w:rFonts w:ascii="Verdana" w:eastAsia="Batang" w:hAnsi="Verdana"/>
        </w:rPr>
        <w:softHyphen/>
      </w:r>
      <w:r w:rsidRPr="00CF550C">
        <w:rPr>
          <w:rFonts w:ascii="Verdana" w:eastAsia="Batang" w:hAnsi="Verdana"/>
        </w:rPr>
        <w:softHyphen/>
      </w:r>
      <w:r w:rsidRPr="00CF550C">
        <w:rPr>
          <w:rFonts w:ascii="Verdana" w:eastAsia="Batang" w:hAnsi="Verdana"/>
        </w:rPr>
        <w:softHyphen/>
        <w:t>______________________ ______________________, genitori/ tutori dell’alunn/a _______________________________________,  frequentante la classe ___________  sezione ______ di codesto Istituto,</w:t>
      </w:r>
    </w:p>
    <w:p w14:paraId="21D3B728" w14:textId="77777777" w:rsidR="00543DA1" w:rsidRPr="00CF550C" w:rsidRDefault="00543DA1" w:rsidP="003F58D8">
      <w:pPr>
        <w:pStyle w:val="Paragrafoelenco"/>
        <w:numPr>
          <w:ilvl w:val="0"/>
          <w:numId w:val="9"/>
        </w:numPr>
        <w:tabs>
          <w:tab w:val="left" w:pos="540"/>
        </w:tabs>
        <w:spacing w:line="360" w:lineRule="auto"/>
        <w:ind w:left="360" w:firstLine="0"/>
        <w:rPr>
          <w:rFonts w:ascii="Verdana" w:eastAsia="Batang" w:hAnsi="Verdana"/>
        </w:rPr>
      </w:pPr>
      <w:r w:rsidRPr="00CF550C">
        <w:rPr>
          <w:rFonts w:ascii="Verdana" w:hAnsi="Verdana"/>
        </w:rPr>
        <w:t>Letto l’art</w:t>
      </w:r>
      <w:r>
        <w:rPr>
          <w:rFonts w:ascii="Verdana" w:hAnsi="Verdana"/>
        </w:rPr>
        <w:t>. 15 commi 4 e 5</w:t>
      </w:r>
      <w:r w:rsidRPr="00CF550C">
        <w:rPr>
          <w:rFonts w:ascii="Verdana" w:hAnsi="Verdana"/>
        </w:rPr>
        <w:t xml:space="preserve"> dell’O.M. n.90 del 21/5/2001;</w:t>
      </w:r>
    </w:p>
    <w:p w14:paraId="52263E17" w14:textId="77777777" w:rsidR="00543DA1" w:rsidRPr="00CF550C" w:rsidRDefault="00543DA1" w:rsidP="003F58D8">
      <w:pPr>
        <w:pStyle w:val="Paragrafoelenco"/>
        <w:numPr>
          <w:ilvl w:val="0"/>
          <w:numId w:val="8"/>
        </w:numPr>
        <w:tabs>
          <w:tab w:val="left" w:pos="540"/>
        </w:tabs>
        <w:spacing w:line="360" w:lineRule="auto"/>
        <w:ind w:left="360" w:firstLine="0"/>
        <w:rPr>
          <w:rFonts w:ascii="Verdana" w:eastAsia="Batang" w:hAnsi="Verdana"/>
        </w:rPr>
      </w:pPr>
      <w:r w:rsidRPr="00CF550C">
        <w:rPr>
          <w:rFonts w:ascii="Verdana" w:eastAsia="Batang" w:hAnsi="Verdana"/>
        </w:rPr>
        <w:t xml:space="preserve">Preso atto della proposta del Consiglio di Classe del _________ in merito alle opportunità di svolgere una </w:t>
      </w:r>
      <w:r w:rsidRPr="00C30321">
        <w:rPr>
          <w:rFonts w:ascii="Verdana" w:eastAsia="Batang" w:hAnsi="Verdana"/>
          <w:b/>
        </w:rPr>
        <w:t>programmazione differenziata</w:t>
      </w:r>
      <w:r w:rsidRPr="00CF550C">
        <w:rPr>
          <w:rFonts w:ascii="Verdana" w:eastAsia="Batang" w:hAnsi="Verdana"/>
          <w:b/>
        </w:rPr>
        <w:t>,</w:t>
      </w:r>
      <w:r w:rsidRPr="00CF550C">
        <w:rPr>
          <w:rFonts w:ascii="Verdana" w:eastAsia="Batang" w:hAnsi="Verdana"/>
        </w:rPr>
        <w:t xml:space="preserve"> adeguata alle potenzialità dell’alunn_ sulla base della diagnosi funzionale e del PDF;</w:t>
      </w:r>
    </w:p>
    <w:p w14:paraId="2028D9EA" w14:textId="77777777" w:rsidR="00543DA1" w:rsidRPr="00C30321" w:rsidRDefault="00543DA1" w:rsidP="00C30321">
      <w:pPr>
        <w:pStyle w:val="Paragrafoelenco"/>
        <w:numPr>
          <w:ilvl w:val="0"/>
          <w:numId w:val="8"/>
        </w:numPr>
        <w:tabs>
          <w:tab w:val="left" w:pos="540"/>
        </w:tabs>
        <w:spacing w:line="360" w:lineRule="auto"/>
        <w:ind w:left="360" w:firstLine="0"/>
        <w:rPr>
          <w:rFonts w:ascii="Verdana" w:hAnsi="Verdana"/>
        </w:rPr>
      </w:pPr>
      <w:r w:rsidRPr="00C30321">
        <w:rPr>
          <w:rFonts w:ascii="Verdana" w:eastAsia="Batang" w:hAnsi="Verdana"/>
        </w:rPr>
        <w:t>Considerate le indicazioni emerse in sede di GLHI del ___________;</w:t>
      </w:r>
    </w:p>
    <w:p w14:paraId="5A3CAC84" w14:textId="77777777" w:rsidR="00543DA1" w:rsidRPr="00D739F7" w:rsidRDefault="00543DA1" w:rsidP="00C30321">
      <w:pPr>
        <w:pStyle w:val="Paragrafoelenco"/>
        <w:numPr>
          <w:ilvl w:val="0"/>
          <w:numId w:val="8"/>
        </w:numPr>
        <w:tabs>
          <w:tab w:val="left" w:pos="540"/>
        </w:tabs>
        <w:spacing w:line="360" w:lineRule="auto"/>
        <w:ind w:left="360" w:firstLine="0"/>
        <w:rPr>
          <w:rFonts w:ascii="Verdana" w:hAnsi="Verdana"/>
        </w:rPr>
      </w:pPr>
      <w:r w:rsidRPr="00C30321">
        <w:rPr>
          <w:rFonts w:ascii="Verdana" w:hAnsi="Verdana"/>
        </w:rPr>
        <w:t xml:space="preserve">Consapevoli che la valutazione finale di tale percorso didattico-educativo è finalizzata all’acquisizione di competenze e crediti formativi certificabili, utili al prosieguo formativo sia scolastico che professionale, </w:t>
      </w:r>
      <w:r w:rsidRPr="00D739F7">
        <w:rPr>
          <w:rFonts w:ascii="Verdana" w:hAnsi="Verdana"/>
        </w:rPr>
        <w:t>ma non consente il conseguimento del Diploma di maturità</w:t>
      </w:r>
      <w:r>
        <w:rPr>
          <w:rFonts w:ascii="Verdana" w:hAnsi="Verdana"/>
        </w:rPr>
        <w:t>,</w:t>
      </w:r>
    </w:p>
    <w:p w14:paraId="64B31ADE" w14:textId="77777777" w:rsidR="00543DA1" w:rsidRPr="00C30321" w:rsidRDefault="00543DA1" w:rsidP="00C30321">
      <w:pPr>
        <w:pStyle w:val="Paragrafoelenco"/>
        <w:spacing w:line="360" w:lineRule="auto"/>
        <w:ind w:left="0"/>
        <w:jc w:val="center"/>
        <w:rPr>
          <w:rFonts w:ascii="Verdana" w:hAnsi="Verdana"/>
          <w:b/>
        </w:rPr>
      </w:pPr>
      <w:r w:rsidRPr="00C30321">
        <w:rPr>
          <w:rFonts w:ascii="Verdana" w:hAnsi="Verdana"/>
          <w:b/>
        </w:rPr>
        <w:t>AUTORIZZANO</w:t>
      </w:r>
    </w:p>
    <w:p w14:paraId="461AAB76" w14:textId="77777777" w:rsidR="00543DA1" w:rsidRPr="00C30321" w:rsidRDefault="00543DA1" w:rsidP="00C30321">
      <w:pPr>
        <w:spacing w:line="360" w:lineRule="auto"/>
        <w:ind w:left="0"/>
        <w:rPr>
          <w:rFonts w:ascii="Verdana" w:hAnsi="Verdana"/>
        </w:rPr>
      </w:pPr>
      <w:r w:rsidRPr="00C30321">
        <w:rPr>
          <w:rFonts w:ascii="Verdana" w:hAnsi="Verdana"/>
        </w:rPr>
        <w:t xml:space="preserve">lo svolgimento del Programma Educativo Individualizzato (differenziato) nelle forme e nelle modalità previste dal competente organo collegiale. </w:t>
      </w:r>
    </w:p>
    <w:p w14:paraId="0830AE87" w14:textId="77777777" w:rsidR="00543DA1" w:rsidRDefault="00543DA1" w:rsidP="00C30321">
      <w:pPr>
        <w:spacing w:line="360" w:lineRule="auto"/>
        <w:ind w:left="0"/>
        <w:rPr>
          <w:rFonts w:ascii="Verdana" w:hAnsi="Verdana"/>
        </w:rPr>
      </w:pPr>
      <w:r w:rsidRPr="00C30321">
        <w:rPr>
          <w:rFonts w:ascii="Verdana" w:hAnsi="Verdana"/>
        </w:rPr>
        <w:t xml:space="preserve">lo svolgimento della Programmazione Paritaria, riconducibile ai profili di competenze in uscita previsti dall’ordinamento vigente, nelle forme e nelle modalità previste dal competente organo collegiale. </w:t>
      </w:r>
    </w:p>
    <w:p w14:paraId="1A719918" w14:textId="51917341" w:rsidR="00456CD8" w:rsidRDefault="00456CD8" w:rsidP="00C30321">
      <w:pPr>
        <w:spacing w:line="360" w:lineRule="auto"/>
        <w:ind w:left="0"/>
        <w:rPr>
          <w:rFonts w:ascii="Verdana" w:eastAsia="Batang" w:hAnsi="Verdana"/>
          <w:highlight w:val="yellow"/>
        </w:rPr>
      </w:pPr>
    </w:p>
    <w:p w14:paraId="59529E58" w14:textId="77777777" w:rsidR="00456CD8" w:rsidRPr="00C30321" w:rsidRDefault="00456CD8" w:rsidP="00C30321">
      <w:pPr>
        <w:spacing w:line="360" w:lineRule="auto"/>
        <w:ind w:left="0"/>
        <w:rPr>
          <w:rFonts w:ascii="Verdana" w:eastAsia="Batang" w:hAnsi="Verdana"/>
          <w:highlight w:val="yellow"/>
        </w:rPr>
      </w:pPr>
    </w:p>
    <w:p w14:paraId="0BEB7F0A" w14:textId="113A0145" w:rsidR="00543DA1" w:rsidRDefault="00543DA1" w:rsidP="00446CE2">
      <w:pPr>
        <w:spacing w:line="360" w:lineRule="auto"/>
        <w:ind w:left="0"/>
        <w:rPr>
          <w:rFonts w:ascii="Verdana" w:eastAsia="Batang" w:hAnsi="Verdana"/>
        </w:rPr>
      </w:pPr>
      <w:r w:rsidRPr="00C30321">
        <w:rPr>
          <w:rFonts w:ascii="Verdana" w:eastAsia="Batang" w:hAnsi="Verdana"/>
        </w:rPr>
        <w:t>Data, ___________________</w:t>
      </w:r>
    </w:p>
    <w:p w14:paraId="4028F2B8" w14:textId="77777777" w:rsidR="00B22D10" w:rsidRDefault="00B22D10" w:rsidP="00446CE2">
      <w:pPr>
        <w:spacing w:line="360" w:lineRule="auto"/>
        <w:ind w:left="0"/>
        <w:rPr>
          <w:rFonts w:ascii="Verdana" w:eastAsia="Batang" w:hAnsi="Verdana"/>
        </w:rPr>
      </w:pPr>
      <w:bookmarkStart w:id="0" w:name="_GoBack"/>
      <w:bookmarkEnd w:id="0"/>
    </w:p>
    <w:p w14:paraId="28604B6B" w14:textId="77777777" w:rsidR="00446CE2" w:rsidRDefault="00446CE2" w:rsidP="00446CE2">
      <w:pPr>
        <w:spacing w:line="360" w:lineRule="auto"/>
        <w:ind w:left="0"/>
        <w:rPr>
          <w:rFonts w:ascii="Verdana" w:eastAsia="Batang" w:hAnsi="Verdana"/>
        </w:rPr>
      </w:pPr>
    </w:p>
    <w:p w14:paraId="7403A6A3" w14:textId="179166FF" w:rsidR="00B22D10" w:rsidRPr="00446CE2" w:rsidRDefault="00B22D10" w:rsidP="00446CE2">
      <w:pPr>
        <w:spacing w:line="360" w:lineRule="auto"/>
        <w:ind w:left="0"/>
        <w:rPr>
          <w:rFonts w:ascii="Verdana" w:eastAsia="Batang" w:hAnsi="Verdana"/>
        </w:rPr>
      </w:pPr>
      <w:r>
        <w:rPr>
          <w:rFonts w:ascii="Verdana" w:eastAsia="Batang" w:hAnsi="Verdana"/>
        </w:rPr>
        <w:t xml:space="preserve"> .                                                                              I GENITORI </w:t>
      </w:r>
    </w:p>
    <w:p w14:paraId="1B367A3D" w14:textId="4FA082BD" w:rsidR="00456CD8" w:rsidRDefault="00456CD8" w:rsidP="00D739F7">
      <w:pPr>
        <w:spacing w:line="360" w:lineRule="auto"/>
        <w:ind w:left="1416"/>
        <w:rPr>
          <w:rFonts w:ascii="Verdana" w:eastAsia="Batang" w:hAnsi="Verdana"/>
        </w:rPr>
      </w:pPr>
      <w:r>
        <w:rPr>
          <w:rFonts w:ascii="Verdana" w:eastAsia="Batang" w:hAnsi="Verdana"/>
        </w:rPr>
        <w:t xml:space="preserve">                                              </w:t>
      </w:r>
      <w:r w:rsidR="00543DA1" w:rsidRPr="00CF550C">
        <w:rPr>
          <w:rFonts w:ascii="Verdana" w:eastAsia="Batang" w:hAnsi="Verdana"/>
        </w:rPr>
        <w:t xml:space="preserve">____________________________   </w:t>
      </w:r>
      <w:r w:rsidR="00543DA1">
        <w:rPr>
          <w:rFonts w:ascii="Verdana" w:eastAsia="Batang" w:hAnsi="Verdana"/>
        </w:rPr>
        <w:t xml:space="preserve">  </w:t>
      </w:r>
    </w:p>
    <w:p w14:paraId="272AAA54" w14:textId="77777777" w:rsidR="00456CD8" w:rsidRDefault="00456CD8" w:rsidP="00456CD8">
      <w:pPr>
        <w:spacing w:line="360" w:lineRule="auto"/>
        <w:rPr>
          <w:rFonts w:ascii="Verdana" w:eastAsia="Batang" w:hAnsi="Verdana"/>
        </w:rPr>
      </w:pPr>
    </w:p>
    <w:p w14:paraId="64756C96" w14:textId="5BC472B6" w:rsidR="00543DA1" w:rsidRPr="003F58D8" w:rsidRDefault="00456CD8" w:rsidP="00456CD8">
      <w:pPr>
        <w:spacing w:line="360" w:lineRule="auto"/>
      </w:pPr>
      <w:r>
        <w:rPr>
          <w:rFonts w:ascii="Verdana" w:eastAsia="Batang" w:hAnsi="Verdana"/>
        </w:rPr>
        <w:t xml:space="preserve">                                                            </w:t>
      </w:r>
      <w:r w:rsidR="00543DA1" w:rsidRPr="00CF550C">
        <w:rPr>
          <w:rFonts w:ascii="Verdana" w:eastAsia="Batang" w:hAnsi="Verdana"/>
        </w:rPr>
        <w:t xml:space="preserve">____________________________  </w:t>
      </w:r>
    </w:p>
    <w:sectPr w:rsidR="00543DA1" w:rsidRPr="003F58D8" w:rsidSect="0057618C">
      <w:headerReference w:type="first" r:id="rId7"/>
      <w:footerReference w:type="first" r:id="rId8"/>
      <w:pgSz w:w="11906" w:h="16838" w:code="9"/>
      <w:pgMar w:top="1701" w:right="1134" w:bottom="1134" w:left="1134" w:header="426" w:footer="34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19266" w14:textId="77777777" w:rsidR="00940C87" w:rsidRDefault="00940C87">
      <w:r>
        <w:separator/>
      </w:r>
    </w:p>
  </w:endnote>
  <w:endnote w:type="continuationSeparator" w:id="0">
    <w:p w14:paraId="675ABB42" w14:textId="77777777" w:rsidR="00940C87" w:rsidRDefault="0094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Batang">
    <w:panose1 w:val="02030600000101010101"/>
    <w:charset w:val="81"/>
    <w:family w:val="auto"/>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ndara">
    <w:panose1 w:val="020E0502030303020204"/>
    <w:charset w:val="00"/>
    <w:family w:val="auto"/>
    <w:pitch w:val="variable"/>
    <w:sig w:usb0="A00002EF" w:usb1="4000A44B" w:usb2="00000000" w:usb3="00000000" w:csb0="0000019F" w:csb1="00000000"/>
  </w:font>
  <w:font w:name="Segoe UI Symbol">
    <w:altName w:val="Calibri"/>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6A465" w14:textId="2A36FCCC" w:rsidR="00543DA1" w:rsidRPr="001E5DAC" w:rsidRDefault="007B6950" w:rsidP="0057618C">
    <w:pPr>
      <w:ind w:left="0"/>
      <w:jc w:val="center"/>
      <w:rPr>
        <w:i/>
        <w:spacing w:val="16"/>
        <w:w w:val="121"/>
        <w:sz w:val="18"/>
        <w:szCs w:val="18"/>
      </w:rPr>
    </w:pPr>
    <w:r>
      <w:rPr>
        <w:noProof/>
        <w:lang w:eastAsia="it-IT"/>
      </w:rPr>
      <mc:AlternateContent>
        <mc:Choice Requires="wps">
          <w:drawing>
            <wp:anchor distT="0" distB="0" distL="114300" distR="114300" simplePos="0" relativeHeight="251660288" behindDoc="0" locked="0" layoutInCell="1" allowOverlap="1" wp14:anchorId="729F792F" wp14:editId="65DEAA45">
              <wp:simplePos x="0" y="0"/>
              <wp:positionH relativeFrom="margin">
                <wp:posOffset>-782955</wp:posOffset>
              </wp:positionH>
              <wp:positionV relativeFrom="margin">
                <wp:posOffset>8115300</wp:posOffset>
              </wp:positionV>
              <wp:extent cx="7666990" cy="206375"/>
              <wp:effectExtent l="0" t="0" r="29210" b="22225"/>
              <wp:wrapSquare wrapText="bothSides"/>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6990" cy="206375"/>
                      </a:xfrm>
                      <a:prstGeom prst="rect">
                        <a:avLst/>
                      </a:prstGeom>
                      <a:noFill/>
                      <a:ln w="6350">
                        <a:solidFill>
                          <a:srgbClr val="17365D"/>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C6D9F1"/>
                            </a:solidFill>
                          </a14:hiddenFill>
                        </a:ext>
                      </a:extLst>
                    </wps:spPr>
                    <wps:txbx>
                      <w:txbxContent>
                        <w:p w14:paraId="6AF8FD80" w14:textId="77777777" w:rsidR="00543DA1" w:rsidRPr="00D43891" w:rsidRDefault="00543DA1" w:rsidP="0057618C">
                          <w:pPr>
                            <w:ind w:left="0"/>
                            <w:jc w:val="center"/>
                            <w:rPr>
                              <w:i/>
                              <w:color w:val="17365D"/>
                              <w:spacing w:val="4"/>
                              <w:sz w:val="14"/>
                              <w:szCs w:val="14"/>
                            </w:rPr>
                          </w:pPr>
                          <w:r w:rsidRPr="00D43891">
                            <w:rPr>
                              <w:i/>
                              <w:color w:val="17365D"/>
                              <w:spacing w:val="4"/>
                              <w:sz w:val="14"/>
                              <w:szCs w:val="14"/>
                            </w:rPr>
                            <w:t xml:space="preserve"> MONOPOLI </w:t>
                          </w:r>
                          <w:r w:rsidRPr="00D43891">
                            <w:rPr>
                              <w:rFonts w:ascii="Segoe UI Symbol" w:hAnsi="Segoe UI Symbol"/>
                              <w:i/>
                              <w:color w:val="17365D"/>
                              <w:spacing w:val="4"/>
                              <w:sz w:val="12"/>
                              <w:szCs w:val="12"/>
                            </w:rPr>
                            <w:t>▶</w:t>
                          </w:r>
                          <w:r w:rsidRPr="00D43891">
                            <w:rPr>
                              <w:rFonts w:ascii="Segoe UI Symbol" w:hAnsi="Segoe UI Symbol"/>
                              <w:i/>
                              <w:color w:val="17365D"/>
                              <w:spacing w:val="4"/>
                              <w:sz w:val="14"/>
                              <w:szCs w:val="14"/>
                            </w:rPr>
                            <w:t xml:space="preserve"> </w:t>
                          </w:r>
                          <w:r w:rsidRPr="00D43891">
                            <w:rPr>
                              <w:i/>
                              <w:color w:val="17365D"/>
                              <w:spacing w:val="4"/>
                              <w:sz w:val="14"/>
                              <w:szCs w:val="14"/>
                            </w:rPr>
                            <w:t xml:space="preserve">Via C. Beccaria, n.c. – Tel. e Fax 080.9303948 – Liceo Artistico e Liceo Musicale </w:t>
                          </w:r>
                          <w:r w:rsidRPr="00D43891">
                            <w:rPr>
                              <w:rFonts w:ascii="Segoe UI Symbol" w:hAnsi="Segoe UI Symbol"/>
                              <w:i/>
                              <w:color w:val="17365D"/>
                              <w:spacing w:val="4"/>
                              <w:sz w:val="12"/>
                              <w:szCs w:val="12"/>
                            </w:rPr>
                            <w:t>▶</w:t>
                          </w:r>
                          <w:r w:rsidRPr="00D43891">
                            <w:rPr>
                              <w:rFonts w:ascii="Segoe UI Symbol" w:hAnsi="Segoe UI Symbol"/>
                              <w:i/>
                              <w:color w:val="17365D"/>
                              <w:spacing w:val="4"/>
                              <w:sz w:val="14"/>
                              <w:szCs w:val="14"/>
                            </w:rPr>
                            <w:t xml:space="preserve"> </w:t>
                          </w:r>
                          <w:r w:rsidRPr="00D43891">
                            <w:rPr>
                              <w:i/>
                              <w:color w:val="17365D"/>
                              <w:spacing w:val="4"/>
                              <w:sz w:val="14"/>
                              <w:szCs w:val="14"/>
                            </w:rPr>
                            <w:t>Via Procaccia, 111 – Tel. e Fax 080.747744 – IPSIAM “S. Francesco da Paola” e Liceo Artistico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9F792F" id="_x0000_t202" coordsize="21600,21600" o:spt="202" path="m0,0l0,21600,21600,21600,21600,0xe">
              <v:stroke joinstyle="miter"/>
              <v:path gradientshapeok="t" o:connecttype="rect"/>
            </v:shapetype>
            <v:shape id="Text_x0020_Box_x0020_19" o:spid="_x0000_s1026" type="#_x0000_t202" style="position:absolute;left:0;text-align:left;margin-left:-61.65pt;margin-top:639pt;width:603.7pt;height:1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" filled="f" strokecolor="#17365d" strokeweight=".5pt">
              <v:textbox style="mso-fit-shape-to-text:t">
                <w:txbxContent>
                  <w:p w14:paraId="6AF8FD80" w14:textId="77777777" w:rsidR="00543DA1" w:rsidRPr="00D43891" w:rsidRDefault="00543DA1" w:rsidP="0057618C">
                    <w:pPr>
                      <w:ind w:left="0"/>
                      <w:jc w:val="center"/>
                      <w:rPr>
                        <w:i/>
                        <w:color w:val="17365D"/>
                        <w:spacing w:val="4"/>
                        <w:sz w:val="14"/>
                        <w:szCs w:val="14"/>
                      </w:rPr>
                    </w:pPr>
                    <w:r w:rsidRPr="00D43891">
                      <w:rPr>
                        <w:i/>
                        <w:color w:val="17365D"/>
                        <w:spacing w:val="4"/>
                        <w:sz w:val="14"/>
                        <w:szCs w:val="14"/>
                      </w:rPr>
                      <w:t xml:space="preserve"> MONOPOLI </w:t>
                    </w:r>
                    <w:r w:rsidRPr="00D43891">
                      <w:rPr>
                        <w:rFonts w:ascii="Segoe UI Symbol" w:hAnsi="Segoe UI Symbol"/>
                        <w:i/>
                        <w:color w:val="17365D"/>
                        <w:spacing w:val="4"/>
                        <w:sz w:val="12"/>
                        <w:szCs w:val="12"/>
                      </w:rPr>
                      <w:t>▶</w:t>
                    </w:r>
                    <w:r w:rsidRPr="00D43891">
                      <w:rPr>
                        <w:rFonts w:ascii="Segoe UI Symbol" w:hAnsi="Segoe UI Symbol"/>
                        <w:i/>
                        <w:color w:val="17365D"/>
                        <w:spacing w:val="4"/>
                        <w:sz w:val="14"/>
                        <w:szCs w:val="14"/>
                      </w:rPr>
                      <w:t xml:space="preserve"> </w:t>
                    </w:r>
                    <w:r w:rsidRPr="00D43891">
                      <w:rPr>
                        <w:i/>
                        <w:color w:val="17365D"/>
                        <w:spacing w:val="4"/>
                        <w:sz w:val="14"/>
                        <w:szCs w:val="14"/>
                      </w:rPr>
                      <w:t xml:space="preserve">Via C. Beccaria, n.c. – Tel. e Fax 080.9303948 – Liceo Artistico e Liceo Musicale </w:t>
                    </w:r>
                    <w:r w:rsidRPr="00D43891">
                      <w:rPr>
                        <w:rFonts w:ascii="Segoe UI Symbol" w:hAnsi="Segoe UI Symbol"/>
                        <w:i/>
                        <w:color w:val="17365D"/>
                        <w:spacing w:val="4"/>
                        <w:sz w:val="12"/>
                        <w:szCs w:val="12"/>
                      </w:rPr>
                      <w:t>▶</w:t>
                    </w:r>
                    <w:r w:rsidRPr="00D43891">
                      <w:rPr>
                        <w:rFonts w:ascii="Segoe UI Symbol" w:hAnsi="Segoe UI Symbol"/>
                        <w:i/>
                        <w:color w:val="17365D"/>
                        <w:spacing w:val="4"/>
                        <w:sz w:val="14"/>
                        <w:szCs w:val="14"/>
                      </w:rPr>
                      <w:t xml:space="preserve"> </w:t>
                    </w:r>
                    <w:r w:rsidRPr="00D43891">
                      <w:rPr>
                        <w:i/>
                        <w:color w:val="17365D"/>
                        <w:spacing w:val="4"/>
                        <w:sz w:val="14"/>
                        <w:szCs w:val="14"/>
                      </w:rPr>
                      <w:t>Via Procaccia, 111 – Tel. e Fax 080.747744 – IPSIAM “S. Francesco da Paola” e Liceo Artistico</w:t>
                    </w:r>
                  </w:p>
                </w:txbxContent>
              </v:textbox>
              <w10:wrap type="square" anchorx="margin" anchory="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FC48B" w14:textId="77777777" w:rsidR="00940C87" w:rsidRDefault="00940C87">
      <w:r>
        <w:separator/>
      </w:r>
    </w:p>
  </w:footnote>
  <w:footnote w:type="continuationSeparator" w:id="0">
    <w:p w14:paraId="59C6BC3C" w14:textId="77777777" w:rsidR="00940C87" w:rsidRDefault="00940C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19EF8" w14:textId="164B46B7" w:rsidR="00543DA1" w:rsidRPr="009D3BDC" w:rsidRDefault="007B6950" w:rsidP="0057618C">
    <w:pPr>
      <w:ind w:left="0"/>
      <w:jc w:val="center"/>
      <w:rPr>
        <w:rFonts w:ascii="Candara" w:hAnsi="Candara" w:cs="Arial"/>
        <w:b/>
        <w:i/>
        <w:color w:val="FF0000"/>
      </w:rPr>
    </w:pPr>
    <w:r>
      <w:rPr>
        <w:rFonts w:ascii="Candara" w:hAnsi="Candara" w:cs="Arial"/>
        <w:b/>
        <w:i/>
        <w:noProof/>
        <w:color w:val="FF0000"/>
        <w:lang w:eastAsia="it-IT"/>
      </w:rPr>
      <w:drawing>
        <wp:inline distT="0" distB="0" distL="0" distR="0" wp14:anchorId="2EE71864" wp14:editId="410274E5">
          <wp:extent cx="5977890" cy="147447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7890" cy="147447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F3604"/>
    <w:multiLevelType w:val="hybridMultilevel"/>
    <w:tmpl w:val="02FAA6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9325817"/>
    <w:multiLevelType w:val="hybridMultilevel"/>
    <w:tmpl w:val="41B06A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0863179"/>
    <w:multiLevelType w:val="hybridMultilevel"/>
    <w:tmpl w:val="3CAE30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75869ED"/>
    <w:multiLevelType w:val="hybridMultilevel"/>
    <w:tmpl w:val="D85A91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4A5020D"/>
    <w:multiLevelType w:val="hybridMultilevel"/>
    <w:tmpl w:val="AE3E32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49F7B8A"/>
    <w:multiLevelType w:val="hybridMultilevel"/>
    <w:tmpl w:val="1F5EC4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BB542EF"/>
    <w:multiLevelType w:val="hybridMultilevel"/>
    <w:tmpl w:val="1234D9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C424EE3"/>
    <w:multiLevelType w:val="hybridMultilevel"/>
    <w:tmpl w:val="1CA06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D6559F0"/>
    <w:multiLevelType w:val="hybridMultilevel"/>
    <w:tmpl w:val="44FC08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7"/>
  </w:num>
  <w:num w:numId="5">
    <w:abstractNumId w:val="3"/>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E2A"/>
    <w:rsid w:val="000011EA"/>
    <w:rsid w:val="000352DE"/>
    <w:rsid w:val="00066F0D"/>
    <w:rsid w:val="000779C7"/>
    <w:rsid w:val="00085072"/>
    <w:rsid w:val="00090F2C"/>
    <w:rsid w:val="00093474"/>
    <w:rsid w:val="00093EB0"/>
    <w:rsid w:val="00094860"/>
    <w:rsid w:val="000C36A3"/>
    <w:rsid w:val="000D2C30"/>
    <w:rsid w:val="0010511F"/>
    <w:rsid w:val="001207D7"/>
    <w:rsid w:val="00130F9C"/>
    <w:rsid w:val="0014064E"/>
    <w:rsid w:val="00141B84"/>
    <w:rsid w:val="00143FD5"/>
    <w:rsid w:val="00153CEF"/>
    <w:rsid w:val="001563C3"/>
    <w:rsid w:val="001A1C54"/>
    <w:rsid w:val="001B6E3D"/>
    <w:rsid w:val="001C1280"/>
    <w:rsid w:val="001D0006"/>
    <w:rsid w:val="001E3AA2"/>
    <w:rsid w:val="001E5DAC"/>
    <w:rsid w:val="001E7EC6"/>
    <w:rsid w:val="0021694D"/>
    <w:rsid w:val="00217262"/>
    <w:rsid w:val="00220060"/>
    <w:rsid w:val="00233185"/>
    <w:rsid w:val="00233A13"/>
    <w:rsid w:val="00235FC2"/>
    <w:rsid w:val="0023725A"/>
    <w:rsid w:val="00245454"/>
    <w:rsid w:val="00250779"/>
    <w:rsid w:val="00252D96"/>
    <w:rsid w:val="0025689B"/>
    <w:rsid w:val="002576D1"/>
    <w:rsid w:val="002617B8"/>
    <w:rsid w:val="0027478F"/>
    <w:rsid w:val="00293F17"/>
    <w:rsid w:val="002A3A5C"/>
    <w:rsid w:val="002C4D02"/>
    <w:rsid w:val="002D0D11"/>
    <w:rsid w:val="002E20F4"/>
    <w:rsid w:val="002E7453"/>
    <w:rsid w:val="00301988"/>
    <w:rsid w:val="00330C13"/>
    <w:rsid w:val="00332E3B"/>
    <w:rsid w:val="003553DC"/>
    <w:rsid w:val="003623E5"/>
    <w:rsid w:val="003644AC"/>
    <w:rsid w:val="003647E3"/>
    <w:rsid w:val="003A1317"/>
    <w:rsid w:val="003A2B98"/>
    <w:rsid w:val="003B31EA"/>
    <w:rsid w:val="003B6A24"/>
    <w:rsid w:val="003D19E4"/>
    <w:rsid w:val="003D3F93"/>
    <w:rsid w:val="003E16E4"/>
    <w:rsid w:val="003E206E"/>
    <w:rsid w:val="003F58D8"/>
    <w:rsid w:val="003F635F"/>
    <w:rsid w:val="00401209"/>
    <w:rsid w:val="00427077"/>
    <w:rsid w:val="0044683D"/>
    <w:rsid w:val="00446CE2"/>
    <w:rsid w:val="00456CD8"/>
    <w:rsid w:val="00465E2A"/>
    <w:rsid w:val="00472FB2"/>
    <w:rsid w:val="00474577"/>
    <w:rsid w:val="00483EB8"/>
    <w:rsid w:val="004933D4"/>
    <w:rsid w:val="004947C9"/>
    <w:rsid w:val="00495477"/>
    <w:rsid w:val="004A7741"/>
    <w:rsid w:val="004B0BBF"/>
    <w:rsid w:val="004E3FD8"/>
    <w:rsid w:val="004E61E7"/>
    <w:rsid w:val="004E6B78"/>
    <w:rsid w:val="004F7973"/>
    <w:rsid w:val="0051713A"/>
    <w:rsid w:val="0052510D"/>
    <w:rsid w:val="00543DA1"/>
    <w:rsid w:val="00567A72"/>
    <w:rsid w:val="0057618C"/>
    <w:rsid w:val="00576422"/>
    <w:rsid w:val="005A1117"/>
    <w:rsid w:val="005A1D26"/>
    <w:rsid w:val="005B269E"/>
    <w:rsid w:val="005C10F5"/>
    <w:rsid w:val="005C3AAB"/>
    <w:rsid w:val="005C55F0"/>
    <w:rsid w:val="005D52FE"/>
    <w:rsid w:val="0060754C"/>
    <w:rsid w:val="00630E0E"/>
    <w:rsid w:val="00634C9A"/>
    <w:rsid w:val="00677739"/>
    <w:rsid w:val="00683B2A"/>
    <w:rsid w:val="00692714"/>
    <w:rsid w:val="0069541A"/>
    <w:rsid w:val="006A13B8"/>
    <w:rsid w:val="006C4700"/>
    <w:rsid w:val="006D5282"/>
    <w:rsid w:val="006E1E09"/>
    <w:rsid w:val="006E7DA3"/>
    <w:rsid w:val="0070687A"/>
    <w:rsid w:val="00717813"/>
    <w:rsid w:val="00726C4B"/>
    <w:rsid w:val="00727D26"/>
    <w:rsid w:val="0074024F"/>
    <w:rsid w:val="00743C02"/>
    <w:rsid w:val="007506FB"/>
    <w:rsid w:val="00750C99"/>
    <w:rsid w:val="007702D5"/>
    <w:rsid w:val="00773380"/>
    <w:rsid w:val="007A6FB7"/>
    <w:rsid w:val="007B6950"/>
    <w:rsid w:val="007C3F3D"/>
    <w:rsid w:val="007D10A2"/>
    <w:rsid w:val="007E36F3"/>
    <w:rsid w:val="00802431"/>
    <w:rsid w:val="008025E4"/>
    <w:rsid w:val="00812D9B"/>
    <w:rsid w:val="008260DC"/>
    <w:rsid w:val="008318C6"/>
    <w:rsid w:val="00842045"/>
    <w:rsid w:val="008436EE"/>
    <w:rsid w:val="008608ED"/>
    <w:rsid w:val="00862206"/>
    <w:rsid w:val="00892AA8"/>
    <w:rsid w:val="00894F55"/>
    <w:rsid w:val="00895F08"/>
    <w:rsid w:val="008B14E8"/>
    <w:rsid w:val="008C1AFF"/>
    <w:rsid w:val="00902AA8"/>
    <w:rsid w:val="00921186"/>
    <w:rsid w:val="00924D63"/>
    <w:rsid w:val="009378E3"/>
    <w:rsid w:val="00940C87"/>
    <w:rsid w:val="009558D2"/>
    <w:rsid w:val="00962980"/>
    <w:rsid w:val="00983364"/>
    <w:rsid w:val="00983EB0"/>
    <w:rsid w:val="009856E9"/>
    <w:rsid w:val="009B62C8"/>
    <w:rsid w:val="009C30A6"/>
    <w:rsid w:val="009C469F"/>
    <w:rsid w:val="009D3BDC"/>
    <w:rsid w:val="009D64F0"/>
    <w:rsid w:val="009F4939"/>
    <w:rsid w:val="00A644BB"/>
    <w:rsid w:val="00A965DF"/>
    <w:rsid w:val="00AA24DC"/>
    <w:rsid w:val="00AA27DF"/>
    <w:rsid w:val="00AA6E94"/>
    <w:rsid w:val="00AC6C3F"/>
    <w:rsid w:val="00AE01AA"/>
    <w:rsid w:val="00AF325A"/>
    <w:rsid w:val="00AF46C3"/>
    <w:rsid w:val="00B1056D"/>
    <w:rsid w:val="00B22D10"/>
    <w:rsid w:val="00B3334F"/>
    <w:rsid w:val="00B33D6E"/>
    <w:rsid w:val="00B46085"/>
    <w:rsid w:val="00B50F4E"/>
    <w:rsid w:val="00B60DEE"/>
    <w:rsid w:val="00B66BBD"/>
    <w:rsid w:val="00B91BA0"/>
    <w:rsid w:val="00BE38D4"/>
    <w:rsid w:val="00BE7952"/>
    <w:rsid w:val="00C16C99"/>
    <w:rsid w:val="00C30321"/>
    <w:rsid w:val="00C40E74"/>
    <w:rsid w:val="00C525D2"/>
    <w:rsid w:val="00C53ACD"/>
    <w:rsid w:val="00C5614F"/>
    <w:rsid w:val="00C57629"/>
    <w:rsid w:val="00C7614B"/>
    <w:rsid w:val="00C77AEC"/>
    <w:rsid w:val="00C97877"/>
    <w:rsid w:val="00CC1E9B"/>
    <w:rsid w:val="00CC30ED"/>
    <w:rsid w:val="00CC41B2"/>
    <w:rsid w:val="00CE7823"/>
    <w:rsid w:val="00CF2DB4"/>
    <w:rsid w:val="00CF550C"/>
    <w:rsid w:val="00D43891"/>
    <w:rsid w:val="00D739F7"/>
    <w:rsid w:val="00D76070"/>
    <w:rsid w:val="00D83776"/>
    <w:rsid w:val="00D83C41"/>
    <w:rsid w:val="00D875EA"/>
    <w:rsid w:val="00DA0B38"/>
    <w:rsid w:val="00DC2586"/>
    <w:rsid w:val="00DC3779"/>
    <w:rsid w:val="00DD72B4"/>
    <w:rsid w:val="00DE6CFE"/>
    <w:rsid w:val="00DF36D8"/>
    <w:rsid w:val="00DF6CA5"/>
    <w:rsid w:val="00E01991"/>
    <w:rsid w:val="00E333F2"/>
    <w:rsid w:val="00E43078"/>
    <w:rsid w:val="00E66489"/>
    <w:rsid w:val="00E70ABC"/>
    <w:rsid w:val="00E71286"/>
    <w:rsid w:val="00E879C4"/>
    <w:rsid w:val="00EC5AEB"/>
    <w:rsid w:val="00EF1BE3"/>
    <w:rsid w:val="00EF5010"/>
    <w:rsid w:val="00F00138"/>
    <w:rsid w:val="00F17782"/>
    <w:rsid w:val="00F36069"/>
    <w:rsid w:val="00F605B8"/>
    <w:rsid w:val="00F624F7"/>
    <w:rsid w:val="00F656E0"/>
    <w:rsid w:val="00FC2191"/>
    <w:rsid w:val="00FC353C"/>
    <w:rsid w:val="00FD570E"/>
    <w:rsid w:val="00FE09FD"/>
    <w:rsid w:val="00FE189F"/>
    <w:rsid w:val="00FE24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BCE3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it-IT" w:eastAsia="it-IT"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65E2A"/>
    <w:pPr>
      <w:ind w:left="386"/>
      <w:jc w:val="both"/>
    </w:pPr>
    <w:rPr>
      <w:rFonts w:ascii="Calibri" w:hAnsi="Calibri"/>
      <w:lang w:eastAsia="en-US"/>
    </w:rPr>
  </w:style>
  <w:style w:type="paragraph" w:styleId="Titolo1">
    <w:name w:val="heading 1"/>
    <w:basedOn w:val="Normale"/>
    <w:link w:val="Titolo1Carattere"/>
    <w:uiPriority w:val="99"/>
    <w:qFormat/>
    <w:locked/>
    <w:rsid w:val="00683B2A"/>
    <w:pPr>
      <w:spacing w:before="100" w:beforeAutospacing="1" w:after="100" w:afterAutospacing="1"/>
      <w:ind w:left="0"/>
      <w:jc w:val="left"/>
      <w:outlineLvl w:val="0"/>
    </w:pPr>
    <w:rPr>
      <w:rFonts w:ascii="Times New Roman" w:hAnsi="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C353C"/>
    <w:rPr>
      <w:rFonts w:ascii="Cambria" w:hAnsi="Cambria" w:cs="Times New Roman"/>
      <w:b/>
      <w:bCs/>
      <w:kern w:val="32"/>
      <w:sz w:val="32"/>
      <w:szCs w:val="32"/>
      <w:lang w:eastAsia="en-US"/>
    </w:rPr>
  </w:style>
  <w:style w:type="paragraph" w:styleId="Paragrafoelenco">
    <w:name w:val="List Paragraph"/>
    <w:basedOn w:val="Normale"/>
    <w:uiPriority w:val="99"/>
    <w:qFormat/>
    <w:rsid w:val="00465E2A"/>
    <w:pPr>
      <w:ind w:left="720"/>
      <w:contextualSpacing/>
    </w:pPr>
  </w:style>
  <w:style w:type="table" w:styleId="Grigliatabella">
    <w:name w:val="Table Grid"/>
    <w:basedOn w:val="Tabellanormale"/>
    <w:uiPriority w:val="99"/>
    <w:rsid w:val="00465E2A"/>
    <w:rPr>
      <w:rFonts w:ascii="Times New Roman" w:hAnsi="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465E2A"/>
    <w:pPr>
      <w:widowControl w:val="0"/>
      <w:autoSpaceDE w:val="0"/>
      <w:autoSpaceDN w:val="0"/>
      <w:adjustRightInd w:val="0"/>
    </w:pPr>
    <w:rPr>
      <w:rFonts w:ascii="Calibri" w:hAnsi="Calibri" w:cs="Calibri"/>
      <w:color w:val="000000"/>
      <w:sz w:val="24"/>
      <w:szCs w:val="24"/>
      <w:lang w:eastAsia="ja-JP"/>
    </w:rPr>
  </w:style>
  <w:style w:type="paragraph" w:styleId="Testofumetto">
    <w:name w:val="Balloon Text"/>
    <w:basedOn w:val="Normale"/>
    <w:link w:val="TestofumettoCarattere"/>
    <w:uiPriority w:val="99"/>
    <w:semiHidden/>
    <w:rsid w:val="00465E2A"/>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locked/>
    <w:rsid w:val="00465E2A"/>
    <w:rPr>
      <w:rFonts w:ascii="Lucida Grande" w:eastAsia="MS ??" w:hAnsi="Lucida Grande" w:cs="Lucida Grande"/>
      <w:sz w:val="18"/>
      <w:szCs w:val="18"/>
      <w:lang w:eastAsia="en-US"/>
    </w:rPr>
  </w:style>
  <w:style w:type="character" w:styleId="Collegamentoipertestuale">
    <w:name w:val="Hyperlink"/>
    <w:basedOn w:val="Carpredefinitoparagrafo"/>
    <w:uiPriority w:val="99"/>
    <w:semiHidden/>
    <w:rsid w:val="00FC2191"/>
    <w:rPr>
      <w:rFonts w:cs="Times New Roman"/>
      <w:color w:val="0000FF"/>
      <w:u w:val="single"/>
    </w:rPr>
  </w:style>
  <w:style w:type="character" w:customStyle="1" w:styleId="messaggio">
    <w:name w:val="messaggio"/>
    <w:basedOn w:val="Carpredefinitoparagrafo"/>
    <w:uiPriority w:val="99"/>
    <w:rsid w:val="001B6E3D"/>
    <w:rPr>
      <w:rFonts w:cs="Times New Roman"/>
    </w:rPr>
  </w:style>
  <w:style w:type="character" w:styleId="Enfasigrassetto">
    <w:name w:val="Strong"/>
    <w:basedOn w:val="Carpredefinitoparagrafo"/>
    <w:uiPriority w:val="99"/>
    <w:qFormat/>
    <w:rsid w:val="00E879C4"/>
    <w:rPr>
      <w:rFonts w:cs="Times New Roman"/>
      <w:b/>
    </w:rPr>
  </w:style>
  <w:style w:type="character" w:customStyle="1" w:styleId="azione">
    <w:name w:val="azione"/>
    <w:basedOn w:val="Carpredefinitoparagrafo"/>
    <w:uiPriority w:val="99"/>
    <w:rsid w:val="005C10F5"/>
    <w:rPr>
      <w:rFonts w:cs="Times New Roman"/>
    </w:rPr>
  </w:style>
  <w:style w:type="character" w:styleId="Enfasicorsivo">
    <w:name w:val="Emphasis"/>
    <w:basedOn w:val="Carpredefinitoparagrafo"/>
    <w:uiPriority w:val="99"/>
    <w:qFormat/>
    <w:locked/>
    <w:rsid w:val="00683B2A"/>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965802">
      <w:marLeft w:val="0"/>
      <w:marRight w:val="0"/>
      <w:marTop w:val="0"/>
      <w:marBottom w:val="0"/>
      <w:divBdr>
        <w:top w:val="none" w:sz="0" w:space="0" w:color="auto"/>
        <w:left w:val="none" w:sz="0" w:space="0" w:color="auto"/>
        <w:bottom w:val="none" w:sz="0" w:space="0" w:color="auto"/>
        <w:right w:val="none" w:sz="0" w:space="0" w:color="auto"/>
      </w:divBdr>
    </w:div>
    <w:div w:id="1320965803">
      <w:marLeft w:val="0"/>
      <w:marRight w:val="0"/>
      <w:marTop w:val="0"/>
      <w:marBottom w:val="0"/>
      <w:divBdr>
        <w:top w:val="none" w:sz="0" w:space="0" w:color="auto"/>
        <w:left w:val="none" w:sz="0" w:space="0" w:color="auto"/>
        <w:bottom w:val="none" w:sz="0" w:space="0" w:color="auto"/>
        <w:right w:val="none" w:sz="0" w:space="0" w:color="auto"/>
      </w:divBdr>
    </w:div>
    <w:div w:id="1320965804">
      <w:marLeft w:val="0"/>
      <w:marRight w:val="0"/>
      <w:marTop w:val="0"/>
      <w:marBottom w:val="0"/>
      <w:divBdr>
        <w:top w:val="none" w:sz="0" w:space="0" w:color="auto"/>
        <w:left w:val="none" w:sz="0" w:space="0" w:color="auto"/>
        <w:bottom w:val="none" w:sz="0" w:space="0" w:color="auto"/>
        <w:right w:val="none" w:sz="0" w:space="0" w:color="auto"/>
      </w:divBdr>
    </w:div>
    <w:div w:id="1320965805">
      <w:marLeft w:val="0"/>
      <w:marRight w:val="0"/>
      <w:marTop w:val="0"/>
      <w:marBottom w:val="0"/>
      <w:divBdr>
        <w:top w:val="none" w:sz="0" w:space="0" w:color="auto"/>
        <w:left w:val="none" w:sz="0" w:space="0" w:color="auto"/>
        <w:bottom w:val="none" w:sz="0" w:space="0" w:color="auto"/>
        <w:right w:val="none" w:sz="0" w:space="0" w:color="auto"/>
      </w:divBdr>
    </w:div>
    <w:div w:id="1320965806">
      <w:marLeft w:val="0"/>
      <w:marRight w:val="0"/>
      <w:marTop w:val="0"/>
      <w:marBottom w:val="0"/>
      <w:divBdr>
        <w:top w:val="none" w:sz="0" w:space="0" w:color="auto"/>
        <w:left w:val="none" w:sz="0" w:space="0" w:color="auto"/>
        <w:bottom w:val="none" w:sz="0" w:space="0" w:color="auto"/>
        <w:right w:val="none" w:sz="0" w:space="0" w:color="auto"/>
      </w:divBdr>
    </w:div>
    <w:div w:id="132096580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543</Words>
  <Characters>3096</Characters>
  <Application>Microsoft Macintosh Word</Application>
  <DocSecurity>0</DocSecurity>
  <Lines>25</Lines>
  <Paragraphs>7</Paragraphs>
  <ScaleCrop>false</ScaleCrop>
  <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iMac</dc:creator>
  <cp:keywords/>
  <dc:description/>
  <cp:lastModifiedBy>ioseph benedetti</cp:lastModifiedBy>
  <cp:revision>6</cp:revision>
  <dcterms:created xsi:type="dcterms:W3CDTF">2015-11-12T21:35:00Z</dcterms:created>
  <dcterms:modified xsi:type="dcterms:W3CDTF">2015-11-12T21:45:00Z</dcterms:modified>
</cp:coreProperties>
</file>