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F9E0AE" w14:textId="72B5747F" w:rsidR="00115394" w:rsidRDefault="00920807" w:rsidP="001676D9">
      <w:pPr>
        <w:pStyle w:val="Titolo"/>
        <w:rPr>
          <w:rFonts w:ascii="Arial" w:hAnsi="Arial" w:cs="Arial"/>
          <w:noProof/>
          <w:sz w:val="18"/>
          <w:szCs w:val="18"/>
        </w:rPr>
      </w:pPr>
      <w:bookmarkStart w:id="0" w:name="_Hlk121253276"/>
      <w:r>
        <w:rPr>
          <w:b w:val="0"/>
          <w:noProof/>
          <w:sz w:val="26"/>
          <w:szCs w:val="26"/>
        </w:rPr>
        <w:drawing>
          <wp:inline distT="0" distB="0" distL="0" distR="0" wp14:anchorId="36431ABB" wp14:editId="476555AB">
            <wp:extent cx="6644005" cy="2076450"/>
            <wp:effectExtent l="0" t="0" r="4445" b="0"/>
            <wp:docPr id="5901488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CF4F" w14:textId="77777777" w:rsidR="00920807" w:rsidRDefault="00920807" w:rsidP="001676D9">
      <w:pPr>
        <w:pStyle w:val="Titolo"/>
        <w:rPr>
          <w:rFonts w:ascii="Arial" w:hAnsi="Arial" w:cs="Arial"/>
          <w:noProof/>
          <w:sz w:val="18"/>
          <w:szCs w:val="18"/>
        </w:rPr>
      </w:pPr>
    </w:p>
    <w:p w14:paraId="562D69D2" w14:textId="3BC517B6" w:rsidR="001676D9" w:rsidRPr="003E7218" w:rsidRDefault="000D387A" w:rsidP="001676D9">
      <w:pPr>
        <w:pStyle w:val="Titolo"/>
        <w:rPr>
          <w:rFonts w:ascii="Arial" w:hAnsi="Arial" w:cs="Arial"/>
          <w:sz w:val="18"/>
          <w:szCs w:val="18"/>
        </w:rPr>
      </w:pPr>
      <w:r w:rsidRPr="000E6B4C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39ED024" wp14:editId="54C59A81">
            <wp:extent cx="581660" cy="6508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18BBC" w14:textId="77777777" w:rsidR="001676D9" w:rsidRPr="004F554A" w:rsidRDefault="001676D9" w:rsidP="001676D9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4F554A">
        <w:rPr>
          <w:rFonts w:ascii="Arial" w:hAnsi="Arial" w:cs="Arial"/>
          <w:b/>
          <w:sz w:val="24"/>
          <w:szCs w:val="24"/>
        </w:rPr>
        <w:t>MINISTERO DELL’ISTRUZIONE</w:t>
      </w:r>
      <w:r>
        <w:rPr>
          <w:rFonts w:ascii="Arial" w:hAnsi="Arial" w:cs="Arial"/>
          <w:b/>
          <w:sz w:val="24"/>
          <w:szCs w:val="24"/>
        </w:rPr>
        <w:t xml:space="preserve"> E DEL MERITO</w:t>
      </w:r>
    </w:p>
    <w:p w14:paraId="189A7B19" w14:textId="77777777" w:rsidR="001676D9" w:rsidRDefault="001676D9" w:rsidP="001676D9">
      <w:pPr>
        <w:pStyle w:val="Nessunaspaziatura"/>
        <w:jc w:val="center"/>
        <w:rPr>
          <w:rFonts w:ascii="Arial" w:hAnsi="Arial" w:cs="Arial"/>
          <w:sz w:val="18"/>
          <w:szCs w:val="18"/>
        </w:rPr>
      </w:pPr>
    </w:p>
    <w:p w14:paraId="797132B7" w14:textId="77777777" w:rsidR="001676D9" w:rsidRPr="00CF7BB1" w:rsidRDefault="001676D9" w:rsidP="001676D9">
      <w:pPr>
        <w:pStyle w:val="Nessunaspaziatura"/>
        <w:jc w:val="center"/>
        <w:rPr>
          <w:rFonts w:ascii="Arial" w:hAnsi="Arial" w:cs="Arial"/>
          <w:sz w:val="18"/>
          <w:szCs w:val="18"/>
        </w:rPr>
      </w:pPr>
    </w:p>
    <w:p w14:paraId="06B37F02" w14:textId="116DAA92" w:rsidR="001676D9" w:rsidRPr="001676D9" w:rsidRDefault="001676D9" w:rsidP="001676D9">
      <w:pPr>
        <w:pStyle w:val="NormaleWeb"/>
        <w:spacing w:before="0" w:beforeAutospacing="0"/>
        <w:jc w:val="center"/>
        <w:rPr>
          <w:bCs/>
          <w:sz w:val="28"/>
          <w:szCs w:val="28"/>
        </w:rPr>
      </w:pPr>
      <w:r w:rsidRPr="001676D9">
        <w:rPr>
          <w:bCs/>
          <w:sz w:val="28"/>
          <w:szCs w:val="28"/>
        </w:rPr>
        <w:t>A.S. 202</w:t>
      </w:r>
      <w:r w:rsidR="00920807">
        <w:rPr>
          <w:bCs/>
          <w:sz w:val="28"/>
          <w:szCs w:val="28"/>
        </w:rPr>
        <w:t>5</w:t>
      </w:r>
      <w:r w:rsidRPr="001676D9">
        <w:rPr>
          <w:bCs/>
          <w:sz w:val="28"/>
          <w:szCs w:val="28"/>
        </w:rPr>
        <w:t>/202</w:t>
      </w:r>
      <w:r w:rsidR="00920807">
        <w:rPr>
          <w:bCs/>
          <w:sz w:val="28"/>
          <w:szCs w:val="28"/>
        </w:rPr>
        <w:t>6</w:t>
      </w:r>
    </w:p>
    <w:p w14:paraId="2F1C3230" w14:textId="77777777" w:rsidR="001676D9" w:rsidRDefault="001676D9" w:rsidP="001676D9">
      <w:pPr>
        <w:pStyle w:val="Titolo"/>
        <w:ind w:left="0" w:firstLine="0"/>
        <w:jc w:val="left"/>
        <w:rPr>
          <w:rFonts w:ascii="Arial" w:hAnsi="Arial" w:cs="Arial"/>
          <w:b w:val="0"/>
          <w:i/>
          <w:sz w:val="18"/>
          <w:szCs w:val="18"/>
        </w:rPr>
      </w:pPr>
      <w:r w:rsidRPr="001676D9">
        <w:rPr>
          <w:rFonts w:ascii="Arial" w:hAnsi="Arial" w:cs="Arial"/>
          <w:b w:val="0"/>
          <w:i/>
          <w:sz w:val="18"/>
          <w:szCs w:val="18"/>
        </w:rPr>
        <w:t xml:space="preserve">    Reg. Cert  n. …..…del ………………</w:t>
      </w:r>
    </w:p>
    <w:p w14:paraId="67BE39B2" w14:textId="77777777" w:rsidR="00C44F5C" w:rsidRDefault="00C44F5C" w:rsidP="001676D9">
      <w:pPr>
        <w:pStyle w:val="Titolo"/>
        <w:ind w:left="0" w:firstLine="0"/>
        <w:jc w:val="left"/>
        <w:rPr>
          <w:rFonts w:ascii="Arial" w:hAnsi="Arial" w:cs="Arial"/>
          <w:b w:val="0"/>
          <w:i/>
          <w:sz w:val="18"/>
          <w:szCs w:val="18"/>
        </w:rPr>
      </w:pPr>
    </w:p>
    <w:p w14:paraId="07B84ED7" w14:textId="77777777" w:rsidR="00C44F5C" w:rsidRPr="001676D9" w:rsidRDefault="00C44F5C" w:rsidP="001676D9">
      <w:pPr>
        <w:pStyle w:val="Titolo"/>
        <w:ind w:left="0" w:firstLine="0"/>
        <w:jc w:val="left"/>
        <w:rPr>
          <w:rFonts w:ascii="Arial" w:hAnsi="Arial" w:cs="Arial"/>
          <w:b w:val="0"/>
          <w:i/>
          <w:sz w:val="18"/>
          <w:szCs w:val="18"/>
        </w:rPr>
      </w:pPr>
    </w:p>
    <w:bookmarkEnd w:id="0"/>
    <w:p w14:paraId="44B5342B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Cs/>
          <w:sz w:val="28"/>
          <w:szCs w:val="28"/>
        </w:rPr>
      </w:pPr>
      <w:r w:rsidRPr="004F554A">
        <w:rPr>
          <w:bCs/>
          <w:sz w:val="28"/>
          <w:szCs w:val="28"/>
        </w:rPr>
        <w:t>CERTIFICATO DI RICONOSCIMENTO DEI CREDITI</w:t>
      </w:r>
    </w:p>
    <w:p w14:paraId="769F39F2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Cs/>
          <w:sz w:val="28"/>
          <w:szCs w:val="28"/>
        </w:rPr>
      </w:pPr>
      <w:r w:rsidRPr="004F554A">
        <w:rPr>
          <w:bCs/>
          <w:sz w:val="28"/>
          <w:szCs w:val="28"/>
        </w:rPr>
        <w:t>PER LA PERSONALIZZAZIONE DEL PERCORSO</w:t>
      </w:r>
    </w:p>
    <w:p w14:paraId="557F016F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sz w:val="40"/>
          <w:szCs w:val="40"/>
        </w:rPr>
      </w:pPr>
    </w:p>
    <w:p w14:paraId="0466D75E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</w:rPr>
      </w:pPr>
      <w:r w:rsidRPr="004F554A">
        <w:rPr>
          <w:b/>
          <w:bCs/>
        </w:rPr>
        <w:t>La Commissione del Patto Formativo</w:t>
      </w:r>
    </w:p>
    <w:p w14:paraId="7860F508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</w:rPr>
      </w:pPr>
    </w:p>
    <w:p w14:paraId="3AA5237A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</w:rPr>
      </w:pPr>
    </w:p>
    <w:p w14:paraId="6C4EC4A0" w14:textId="23D17CCD" w:rsidR="00C44F5C" w:rsidRDefault="00C44F5C" w:rsidP="00C44F5C">
      <w:pPr>
        <w:pStyle w:val="NormaleWeb"/>
        <w:spacing w:before="120" w:beforeAutospacing="0" w:after="120"/>
        <w:ind w:left="624" w:hanging="624"/>
        <w:rPr>
          <w:bCs/>
        </w:rPr>
      </w:pPr>
      <w:r w:rsidRPr="004F554A">
        <w:rPr>
          <w:bCs/>
        </w:rPr>
        <w:t>VISTO il decreto del Presidente della Repubblica n. 263 del 29 ottobre 2012;</w:t>
      </w:r>
    </w:p>
    <w:p w14:paraId="24DA2F01" w14:textId="77777777" w:rsidR="00C44F5C" w:rsidRPr="004F554A" w:rsidRDefault="00C44F5C" w:rsidP="00C44F5C">
      <w:pPr>
        <w:pStyle w:val="NormaleWeb"/>
        <w:spacing w:before="120" w:beforeAutospacing="0" w:after="120"/>
        <w:ind w:left="624" w:hanging="624"/>
        <w:rPr>
          <w:bCs/>
        </w:rPr>
      </w:pPr>
      <w:r>
        <w:rPr>
          <w:bCs/>
        </w:rPr>
        <w:t>VISTO il D.lgs n. 13 del 16/1/2013</w:t>
      </w:r>
    </w:p>
    <w:p w14:paraId="6149FD06" w14:textId="77777777" w:rsidR="00C44F5C" w:rsidRPr="004F554A" w:rsidRDefault="00C44F5C" w:rsidP="00C44F5C">
      <w:pPr>
        <w:pStyle w:val="NormaleWeb"/>
        <w:spacing w:before="120" w:beforeAutospacing="0" w:after="120"/>
        <w:ind w:left="624" w:hanging="624"/>
        <w:rPr>
          <w:bCs/>
        </w:rPr>
      </w:pPr>
      <w:r w:rsidRPr="004F554A">
        <w:rPr>
          <w:bCs/>
        </w:rPr>
        <w:t xml:space="preserve">VISTA la C.M. </w:t>
      </w:r>
      <w:r>
        <w:rPr>
          <w:bCs/>
        </w:rPr>
        <w:t xml:space="preserve">n. </w:t>
      </w:r>
      <w:r w:rsidRPr="004F554A">
        <w:rPr>
          <w:bCs/>
        </w:rPr>
        <w:t>36 del 10 aprile 2014;</w:t>
      </w:r>
    </w:p>
    <w:p w14:paraId="6E7CA9D7" w14:textId="77777777" w:rsidR="00C44F5C" w:rsidRPr="004F554A" w:rsidRDefault="00C44F5C" w:rsidP="00C44F5C">
      <w:pPr>
        <w:pStyle w:val="NormaleWeb"/>
        <w:spacing w:before="120" w:beforeAutospacing="0" w:after="120"/>
        <w:ind w:left="624" w:hanging="624"/>
        <w:rPr>
          <w:bCs/>
        </w:rPr>
      </w:pPr>
      <w:r w:rsidRPr="004F554A">
        <w:rPr>
          <w:bCs/>
        </w:rPr>
        <w:t xml:space="preserve">VISTA la C.M. </w:t>
      </w:r>
      <w:r>
        <w:rPr>
          <w:bCs/>
        </w:rPr>
        <w:t xml:space="preserve">n. </w:t>
      </w:r>
      <w:r w:rsidRPr="004F554A">
        <w:rPr>
          <w:bCs/>
        </w:rPr>
        <w:t>48 del 4 novembre 2014;</w:t>
      </w:r>
    </w:p>
    <w:p w14:paraId="3F8C9511" w14:textId="2DC1D4C7" w:rsidR="00C44F5C" w:rsidRPr="004F554A" w:rsidRDefault="00C44F5C" w:rsidP="00C44F5C">
      <w:pPr>
        <w:pStyle w:val="NormaleWeb"/>
        <w:spacing w:before="120" w:beforeAutospacing="0" w:after="120"/>
        <w:ind w:left="624" w:hanging="624"/>
        <w:rPr>
          <w:bCs/>
        </w:rPr>
      </w:pPr>
      <w:r w:rsidRPr="004F554A">
        <w:rPr>
          <w:bCs/>
        </w:rPr>
        <w:t>VISTI gli esiti delle prove</w:t>
      </w:r>
      <w:r>
        <w:rPr>
          <w:bCs/>
        </w:rPr>
        <w:t xml:space="preserve"> </w:t>
      </w:r>
      <w:r w:rsidRPr="004F554A">
        <w:rPr>
          <w:bCs/>
          <w:i/>
        </w:rPr>
        <w:t xml:space="preserve">(colloqui, prove pratiche, riscontro documentale) </w:t>
      </w:r>
    </w:p>
    <w:p w14:paraId="0F3F7FAD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</w:rPr>
      </w:pPr>
    </w:p>
    <w:p w14:paraId="1211C2CD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</w:rPr>
      </w:pPr>
    </w:p>
    <w:p w14:paraId="4E6AF9BB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  <w:sz w:val="40"/>
          <w:szCs w:val="40"/>
        </w:rPr>
      </w:pPr>
      <w:r w:rsidRPr="004F554A">
        <w:rPr>
          <w:b/>
          <w:bCs/>
          <w:sz w:val="40"/>
          <w:szCs w:val="40"/>
        </w:rPr>
        <w:t>CERTIFICA</w:t>
      </w:r>
    </w:p>
    <w:p w14:paraId="78FB4ACE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sz w:val="40"/>
          <w:szCs w:val="40"/>
        </w:rPr>
      </w:pPr>
    </w:p>
    <w:p w14:paraId="5B71B2CD" w14:textId="3C4D3DF3" w:rsidR="00C44F5C" w:rsidRPr="004F554A" w:rsidRDefault="006458BD" w:rsidP="00C44F5C">
      <w:pPr>
        <w:pStyle w:val="NormaleWeb"/>
        <w:spacing w:before="0" w:beforeAutospacing="0"/>
        <w:jc w:val="center"/>
      </w:pPr>
      <w:r>
        <w:t>CHE</w:t>
      </w:r>
    </w:p>
    <w:p w14:paraId="33E546F4" w14:textId="77777777" w:rsidR="00C44F5C" w:rsidRPr="004F554A" w:rsidRDefault="00C44F5C" w:rsidP="00C44F5C">
      <w:pPr>
        <w:pStyle w:val="NormaleWeb"/>
        <w:spacing w:before="0" w:beforeAutospacing="0"/>
        <w:jc w:val="center"/>
      </w:pPr>
    </w:p>
    <w:p w14:paraId="7DDFC85E" w14:textId="77777777" w:rsidR="00C44F5C" w:rsidRPr="004F554A" w:rsidRDefault="00C44F5C" w:rsidP="00C44F5C">
      <w:pPr>
        <w:pStyle w:val="NormaleWeb"/>
        <w:spacing w:before="0" w:beforeAutospacing="0"/>
        <w:jc w:val="center"/>
      </w:pPr>
    </w:p>
    <w:p w14:paraId="0D16B42A" w14:textId="25D1E667" w:rsidR="00C44F5C" w:rsidRDefault="00AC110D" w:rsidP="00D41DC7">
      <w:pPr>
        <w:pStyle w:val="NormaleWeb"/>
        <w:spacing w:before="0" w:beforeAutospacing="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NOME COGNOME</w:t>
      </w:r>
    </w:p>
    <w:p w14:paraId="0BFE64DE" w14:textId="77777777" w:rsidR="00D41DC7" w:rsidRPr="00D41DC7" w:rsidRDefault="00D41DC7" w:rsidP="00D41DC7">
      <w:pPr>
        <w:pStyle w:val="NormaleWeb"/>
        <w:spacing w:before="0" w:beforeAutospacing="0"/>
        <w:jc w:val="center"/>
        <w:rPr>
          <w:bCs/>
        </w:rPr>
      </w:pPr>
    </w:p>
    <w:p w14:paraId="22760CB3" w14:textId="77777777" w:rsidR="00D41DC7" w:rsidRPr="00D41DC7" w:rsidRDefault="00D41DC7" w:rsidP="00D41DC7">
      <w:pPr>
        <w:pStyle w:val="NormaleWeb"/>
        <w:spacing w:before="0" w:beforeAutospacing="0"/>
        <w:jc w:val="center"/>
        <w:rPr>
          <w:bCs/>
        </w:rPr>
      </w:pPr>
    </w:p>
    <w:p w14:paraId="3B0A6608" w14:textId="171830BE" w:rsidR="00C44F5C" w:rsidRPr="004F554A" w:rsidRDefault="00C44F5C" w:rsidP="00C44F5C">
      <w:pPr>
        <w:pStyle w:val="NormaleWeb"/>
        <w:spacing w:before="0" w:beforeAutospacing="0" w:line="720" w:lineRule="auto"/>
        <w:jc w:val="center"/>
        <w:rPr>
          <w:bCs/>
          <w:noProof/>
          <w:sz w:val="32"/>
          <w:szCs w:val="32"/>
        </w:rPr>
      </w:pPr>
      <w:r w:rsidRPr="004F554A">
        <w:rPr>
          <w:bCs/>
          <w:sz w:val="32"/>
          <w:szCs w:val="32"/>
        </w:rPr>
        <w:t xml:space="preserve">Nato/a </w:t>
      </w:r>
      <w:r w:rsidR="009945AA">
        <w:rPr>
          <w:bCs/>
          <w:sz w:val="32"/>
          <w:szCs w:val="32"/>
        </w:rPr>
        <w:t xml:space="preserve">a   </w:t>
      </w:r>
      <w:r w:rsidR="00AC110D">
        <w:rPr>
          <w:bCs/>
          <w:sz w:val="32"/>
          <w:szCs w:val="32"/>
        </w:rPr>
        <w:t>LUOGO</w:t>
      </w:r>
      <w:r w:rsidR="009945AA">
        <w:rPr>
          <w:bCs/>
          <w:sz w:val="32"/>
          <w:szCs w:val="32"/>
        </w:rPr>
        <w:t xml:space="preserve">   </w:t>
      </w:r>
      <w:r w:rsidRPr="004F554A">
        <w:rPr>
          <w:bCs/>
          <w:sz w:val="32"/>
          <w:szCs w:val="32"/>
        </w:rPr>
        <w:t>il</w:t>
      </w:r>
      <w:r w:rsidR="009945AA">
        <w:rPr>
          <w:bCs/>
          <w:sz w:val="32"/>
          <w:szCs w:val="32"/>
        </w:rPr>
        <w:t xml:space="preserve">   </w:t>
      </w:r>
      <w:r w:rsidR="00AC110D">
        <w:rPr>
          <w:bCs/>
          <w:sz w:val="32"/>
          <w:szCs w:val="32"/>
        </w:rPr>
        <w:t>DATA</w:t>
      </w:r>
    </w:p>
    <w:p w14:paraId="18F91248" w14:textId="77777777" w:rsidR="00C44F5C" w:rsidRPr="00C44F5C" w:rsidRDefault="00C44F5C" w:rsidP="00C44F5C">
      <w:pPr>
        <w:jc w:val="center"/>
        <w:rPr>
          <w:rFonts w:ascii="Arial" w:hAnsi="Arial" w:cs="Arial"/>
          <w:bCs/>
          <w:sz w:val="24"/>
          <w:szCs w:val="24"/>
          <w:lang w:val="it-IT"/>
        </w:rPr>
      </w:pPr>
      <w:r w:rsidRPr="00C44F5C">
        <w:rPr>
          <w:rFonts w:ascii="Arial" w:hAnsi="Arial" w:cs="Arial"/>
          <w:bCs/>
          <w:sz w:val="24"/>
          <w:szCs w:val="24"/>
          <w:lang w:val="it-IT"/>
        </w:rPr>
        <w:t>possiede le competenze individuate e valutate nelle fasi di identificazione e valutazione</w:t>
      </w:r>
    </w:p>
    <w:p w14:paraId="263F11AD" w14:textId="77777777" w:rsidR="00C44F5C" w:rsidRPr="00C44F5C" w:rsidRDefault="00C44F5C" w:rsidP="00C44F5C">
      <w:pPr>
        <w:jc w:val="center"/>
        <w:rPr>
          <w:rFonts w:ascii="Arial" w:hAnsi="Arial" w:cs="Arial"/>
          <w:bCs/>
          <w:sz w:val="24"/>
          <w:szCs w:val="24"/>
          <w:lang w:val="it-IT"/>
        </w:rPr>
      </w:pPr>
      <w:r w:rsidRPr="00C44F5C">
        <w:rPr>
          <w:rFonts w:ascii="Arial" w:hAnsi="Arial" w:cs="Arial"/>
          <w:bCs/>
          <w:sz w:val="24"/>
          <w:szCs w:val="24"/>
          <w:lang w:val="it-IT"/>
        </w:rPr>
        <w:t>e gli/le riconosce i seguenti crediti in riferimento al percorso di</w:t>
      </w:r>
    </w:p>
    <w:p w14:paraId="5C95D231" w14:textId="77777777" w:rsidR="005C2415" w:rsidRPr="00361041" w:rsidRDefault="005C2415">
      <w:pPr>
        <w:ind w:left="3409" w:right="2643"/>
        <w:jc w:val="center"/>
        <w:rPr>
          <w:lang w:val="it-IT"/>
        </w:rPr>
      </w:pPr>
    </w:p>
    <w:p w14:paraId="7AAD926A" w14:textId="3BA65414" w:rsidR="00C44F5C" w:rsidRDefault="00361041" w:rsidP="00C44F5C">
      <w:pPr>
        <w:pStyle w:val="NormaleWeb"/>
        <w:ind w:left="0" w:right="76"/>
        <w:jc w:val="center"/>
        <w:rPr>
          <w:b/>
          <w:bCs/>
          <w:sz w:val="24"/>
          <w:szCs w:val="24"/>
        </w:rPr>
      </w:pPr>
      <w:r w:rsidRPr="001676D9">
        <w:rPr>
          <w:b/>
          <w:bCs/>
          <w:sz w:val="24"/>
          <w:szCs w:val="24"/>
        </w:rPr>
        <w:t>SECONDO LIVELLO</w:t>
      </w:r>
    </w:p>
    <w:p w14:paraId="76C4AF69" w14:textId="09CCB683" w:rsidR="005C2415" w:rsidRPr="00361041" w:rsidRDefault="00C44F5C" w:rsidP="00824DAA">
      <w:pPr>
        <w:pStyle w:val="NormaleWeb"/>
        <w:ind w:left="0" w:right="-66"/>
        <w:jc w:val="center"/>
      </w:pPr>
      <w:r>
        <w:rPr>
          <w:b/>
          <w:bCs/>
          <w:sz w:val="24"/>
          <w:szCs w:val="24"/>
        </w:rPr>
        <w:t>I</w:t>
      </w:r>
      <w:r w:rsidR="00636C09">
        <w:rPr>
          <w:b/>
          <w:bCs/>
          <w:sz w:val="24"/>
          <w:szCs w:val="24"/>
        </w:rPr>
        <w:t>I</w:t>
      </w:r>
      <w:r w:rsidR="005E00E2">
        <w:rPr>
          <w:b/>
          <w:bCs/>
          <w:sz w:val="24"/>
          <w:szCs w:val="24"/>
        </w:rPr>
        <w:t>I</w:t>
      </w:r>
      <w:r w:rsidR="00361041" w:rsidRPr="001676D9">
        <w:rPr>
          <w:b/>
          <w:bCs/>
          <w:sz w:val="24"/>
          <w:szCs w:val="24"/>
        </w:rPr>
        <w:t xml:space="preserve"> PERIODO DIDATTICO</w:t>
      </w:r>
      <w:r w:rsidR="001676D9">
        <w:br w:type="page"/>
      </w:r>
    </w:p>
    <w:tbl>
      <w:tblPr>
        <w:tblpPr w:leftFromText="141" w:rightFromText="141" w:vertAnchor="page" w:horzAnchor="margin" w:tblpY="1369"/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309"/>
        <w:gridCol w:w="811"/>
        <w:gridCol w:w="933"/>
        <w:gridCol w:w="579"/>
        <w:gridCol w:w="579"/>
      </w:tblGrid>
      <w:tr w:rsidR="00991CAE" w:rsidRPr="007C32BE" w14:paraId="23D97B60" w14:textId="77777777" w:rsidTr="004B69EB">
        <w:trPr>
          <w:trHeight w:val="22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CCCCFF"/>
            <w:noWrap/>
            <w:vAlign w:val="center"/>
            <w:hideMark/>
          </w:tcPr>
          <w:p w14:paraId="2EF08416" w14:textId="77777777" w:rsidR="00991CAE" w:rsidRPr="007C32B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lastRenderedPageBreak/>
              <w:t>COD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.</w:t>
            </w:r>
          </w:p>
        </w:tc>
        <w:tc>
          <w:tcPr>
            <w:tcW w:w="7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CCCCFF"/>
            <w:vAlign w:val="center"/>
            <w:hideMark/>
          </w:tcPr>
          <w:p w14:paraId="5C08121D" w14:textId="5C78BA9C" w:rsidR="00991CAE" w:rsidRPr="007C32B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ELENCO DELLE COMPETENZE RICONOSCIUTE COME CREDITI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 </w:t>
            </w:r>
            <w:r w:rsidR="009945A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A: </w:t>
            </w:r>
            <w:r w:rsidR="00BF26AB" w:rsidRPr="00BF26A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it-IT" w:eastAsia="it-IT"/>
              </w:rPr>
              <w:t>NOME COGNOME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CCFF"/>
            <w:noWrap/>
            <w:vAlign w:val="center"/>
            <w:hideMark/>
          </w:tcPr>
          <w:p w14:paraId="3CABBF5F" w14:textId="77777777" w:rsidR="00991CAE" w:rsidRPr="007C32B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QUADRO ORARIO</w:t>
            </w:r>
          </w:p>
        </w:tc>
      </w:tr>
      <w:tr w:rsidR="00991CAE" w:rsidRPr="007C32BE" w14:paraId="6C2D74EA" w14:textId="77777777" w:rsidTr="004B69EB">
        <w:trPr>
          <w:trHeight w:val="30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DFE0" w14:textId="77777777" w:rsidR="00991CAE" w:rsidRPr="007C32BE" w:rsidRDefault="00991CAE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F7195" w14:textId="77777777" w:rsidR="00991CAE" w:rsidRPr="007C32BE" w:rsidRDefault="00991CAE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CC" w:fill="CCCCFF"/>
            <w:noWrap/>
            <w:vAlign w:val="center"/>
            <w:hideMark/>
          </w:tcPr>
          <w:p w14:paraId="06755FD6" w14:textId="77777777" w:rsidR="00991CAE" w:rsidRPr="00991CA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</w:pPr>
            <w:r w:rsidRPr="00991CAE"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  <w:t>asse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CCFF"/>
            <w:vAlign w:val="center"/>
            <w:hideMark/>
          </w:tcPr>
          <w:p w14:paraId="5FEA4E36" w14:textId="77777777" w:rsidR="00991CAE" w:rsidRPr="00991CA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</w:pPr>
            <w:r w:rsidRPr="00991CAE"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  <w:t>ore competenza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14:paraId="3AC753AC" w14:textId="77777777" w:rsidR="00991CAE" w:rsidRPr="00991CA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</w:pPr>
            <w:r w:rsidRPr="00991CAE"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  <w:t>ore credito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14:paraId="0BE1B019" w14:textId="77777777" w:rsidR="00991CAE" w:rsidRPr="00991CA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</w:pPr>
            <w:r w:rsidRPr="00991CAE"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  <w:t>ore pattuite</w:t>
            </w:r>
          </w:p>
        </w:tc>
      </w:tr>
      <w:tr w:rsidR="003D77BA" w:rsidRPr="007C32BE" w14:paraId="76436F09" w14:textId="77777777" w:rsidTr="004B69EB">
        <w:trPr>
          <w:trHeight w:val="169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B19F0" w14:textId="63736317" w:rsidR="003D77BA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D77BA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01</w:t>
            </w:r>
          </w:p>
        </w:tc>
        <w:tc>
          <w:tcPr>
            <w:tcW w:w="73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4ED971" w14:textId="238A09A8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Individuare e utilizzare gli strumenti di comunicazione e di team working più appropriati per intervenire nei contesti organizzativi e professionali;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F881F0" w14:textId="77777777" w:rsidR="003D77BA" w:rsidRPr="007C32BE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asse dei linguaggi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D5BC" w14:textId="60606B36" w:rsidR="003D77BA" w:rsidRPr="00E2239B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1E5B8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(ITA </w:t>
            </w:r>
            <w:r w:rsidR="004D1D1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</w:t>
            </w:r>
            <w:r w:rsidR="00466DA9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</w:t>
            </w:r>
            <w:r w:rsidRPr="001E5B8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)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8FBF" w14:textId="393973A0" w:rsidR="003D77BA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755F" w14:textId="2FBF886C" w:rsidR="003D77BA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</w:t>
            </w:r>
            <w:r w:rsidR="00466DA9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</w:t>
            </w:r>
          </w:p>
        </w:tc>
      </w:tr>
      <w:tr w:rsidR="003D77BA" w:rsidRPr="007C32BE" w14:paraId="510F4E2D" w14:textId="77777777" w:rsidTr="004B69EB">
        <w:trPr>
          <w:trHeight w:val="169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6E871" w14:textId="77777777" w:rsidR="003D77BA" w:rsidRPr="00B4435D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003DA" w14:textId="77777777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60A301" w14:textId="77777777" w:rsidR="003D77BA" w:rsidRPr="007C32BE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2AE9" w14:textId="56A6D551" w:rsidR="003D77BA" w:rsidRPr="001E5B88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1E5B8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(ING </w:t>
            </w:r>
            <w:r w:rsidR="004D1D1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26</w:t>
            </w:r>
            <w:r w:rsidRPr="001E5B8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2CC5" w14:textId="6C1598CA" w:rsidR="003D77BA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72C8" w14:textId="5AA659BF" w:rsidR="003D77BA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26</w:t>
            </w:r>
          </w:p>
        </w:tc>
      </w:tr>
      <w:tr w:rsidR="003D77BA" w:rsidRPr="007C32BE" w14:paraId="2F883EEC" w14:textId="77777777" w:rsidTr="004B69EB">
        <w:trPr>
          <w:trHeight w:val="169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AEF3" w14:textId="036F87DC" w:rsidR="003D77BA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D77BA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02</w:t>
            </w:r>
          </w:p>
        </w:tc>
        <w:tc>
          <w:tcPr>
            <w:tcW w:w="730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F4B5D" w14:textId="3D7724FE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Redigere relazioni tecniche e documentare le attività individuali e di gruppo relative a situazioni professionali;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F344" w14:textId="77777777" w:rsidR="003D77BA" w:rsidRPr="007C32BE" w:rsidRDefault="003D77BA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78A7" w14:textId="41323C23" w:rsidR="003D77BA" w:rsidRPr="00E2239B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(ITA </w:t>
            </w:r>
            <w:r w:rsidR="004D1D1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</w:t>
            </w:r>
            <w:r w:rsidR="00466DA9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)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8FBD" w14:textId="13936B28" w:rsidR="003D77BA" w:rsidRPr="00FD1D66" w:rsidRDefault="00192FE9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FCE2" w14:textId="1D2F6072" w:rsidR="003D77BA" w:rsidRPr="00FD1D66" w:rsidRDefault="00192FE9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</w:t>
            </w:r>
            <w:r w:rsidR="00466DA9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</w:t>
            </w:r>
          </w:p>
        </w:tc>
      </w:tr>
      <w:tr w:rsidR="003D77BA" w:rsidRPr="007C32BE" w14:paraId="4CA5DAC7" w14:textId="77777777" w:rsidTr="004B69EB">
        <w:trPr>
          <w:trHeight w:val="169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7963" w14:textId="77777777" w:rsidR="003D77BA" w:rsidRPr="00B4435D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CA494" w14:textId="77777777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4E5" w14:textId="77777777" w:rsidR="003D77BA" w:rsidRPr="007C32BE" w:rsidRDefault="003D77BA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AF3" w14:textId="0DE9EEB3" w:rsidR="003D77BA" w:rsidRPr="00905C1B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(ING </w:t>
            </w:r>
            <w:r w:rsidR="00816BC5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</w:t>
            </w:r>
            <w:r w:rsidR="004D1D1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732B" w14:textId="1982950E" w:rsidR="003D77BA" w:rsidRPr="00FD1D66" w:rsidRDefault="00192FE9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F684" w14:textId="67E07188" w:rsidR="003D77BA" w:rsidRPr="00FD1D66" w:rsidRDefault="00192FE9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20</w:t>
            </w:r>
          </w:p>
        </w:tc>
      </w:tr>
      <w:tr w:rsidR="003D77BA" w:rsidRPr="007C32BE" w14:paraId="47652439" w14:textId="77777777" w:rsidTr="004B69EB">
        <w:trPr>
          <w:trHeight w:val="37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9B289" w14:textId="02712E54" w:rsidR="003D77BA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D77BA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03</w:t>
            </w:r>
          </w:p>
        </w:tc>
        <w:tc>
          <w:tcPr>
            <w:tcW w:w="7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93157F" w14:textId="797622FB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e produrre strumenti di comunicazione visiva e multimediale anche con riferimento alle strategie espressive e agli strumenti tecnici della comunicazione in rete.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A047" w14:textId="77777777" w:rsidR="003D77BA" w:rsidRPr="007C32BE" w:rsidRDefault="003D77BA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7013" w14:textId="2991FDD0" w:rsidR="003D77BA" w:rsidRPr="00E2239B" w:rsidRDefault="003D77BA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(ITA </w:t>
            </w:r>
            <w:r w:rsidR="004D1D1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</w:t>
            </w:r>
            <w:r w:rsidR="00466DA9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7028" w14:textId="419D046A" w:rsidR="003D77BA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6DB1" w14:textId="646148E5" w:rsidR="003D77BA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</w:t>
            </w:r>
            <w:r w:rsidR="00466DA9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</w:t>
            </w:r>
          </w:p>
        </w:tc>
      </w:tr>
      <w:tr w:rsidR="003D77BA" w:rsidRPr="007C32BE" w14:paraId="1C8DEC60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D53A9" w14:textId="7FA129BB" w:rsidR="003D77BA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D77BA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04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F6C36" w14:textId="6A311419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Padroneggiare la lingua inglese per scopi comunicativi e utilizzare i linguaggi settoriali relativi ai percorsi di studio, per interagire in diversi ambiti e contesti professionali, al livello B</w:t>
            </w:r>
            <w:r w:rsidR="004D1D1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2</w:t>
            </w: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 xml:space="preserve"> del quadro comune europeo di riferimento per le lingue (QCER).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2A15" w14:textId="77777777" w:rsidR="003D77BA" w:rsidRPr="007C32BE" w:rsidRDefault="003D77BA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8FE" w14:textId="7E4F9C40" w:rsidR="003D77BA" w:rsidRPr="00E2239B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(ING </w:t>
            </w:r>
            <w:r w:rsidR="004D1D1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20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01BC" w14:textId="3FBF378A" w:rsidR="003D77BA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4DB5" w14:textId="7DEE4DB2" w:rsidR="003D77BA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20</w:t>
            </w:r>
          </w:p>
        </w:tc>
      </w:tr>
      <w:tr w:rsidR="00816BC5" w:rsidRPr="007C32BE" w14:paraId="4D5CEB42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1EDA1" w14:textId="55278C6E" w:rsidR="00816BC5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05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5E94B" w14:textId="1DF697E4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03B7BD" w14:textId="77777777" w:rsidR="00816BC5" w:rsidRPr="007C32BE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asse storico sociale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B12A" w14:textId="657311B2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(STO </w:t>
            </w:r>
            <w:r w:rsidR="004D1D1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33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7A7E" w14:textId="25C28B97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EC46" w14:textId="1F4699A2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33</w:t>
            </w:r>
          </w:p>
        </w:tc>
      </w:tr>
      <w:tr w:rsidR="00816BC5" w:rsidRPr="007C32BE" w14:paraId="0440572D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A14CD" w14:textId="533067C1" w:rsidR="00816BC5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06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BCBD6F" w14:textId="0180210A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Riconoscere gli aspetti geografici, ecologici, territoriali dell’ambiente naturale ed antropico, le connessioni con le strutture demografiche, economiche, sociali, e le trasformazioni intervenute nel corso del tempo.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37AC" w14:textId="77777777" w:rsidR="00816BC5" w:rsidRPr="007C32BE" w:rsidRDefault="00816BC5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9986" w14:textId="272C87B5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(STO </w:t>
            </w:r>
            <w:r w:rsidR="004D1D1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33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93ED" w14:textId="3371ED42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DAD0" w14:textId="4DF5426A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33</w:t>
            </w:r>
          </w:p>
        </w:tc>
      </w:tr>
      <w:tr w:rsidR="00816BC5" w:rsidRPr="007C32BE" w14:paraId="03D8A969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D0555" w14:textId="13D5A4BC" w:rsidR="00816BC5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07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5943" w14:textId="14A33276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il linguaggio e i metodi propri della matematica per organizzare e valutare adeguatamente informazioni qualitative e quantitative;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9470879" w14:textId="77777777" w:rsidR="00816BC5" w:rsidRPr="007C32BE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asse matematico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FF72" w14:textId="6C0A4D8E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(MAT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8B10" w14:textId="34A7C8CE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A5B3" w14:textId="3CC61120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20</w:t>
            </w:r>
          </w:p>
        </w:tc>
      </w:tr>
      <w:tr w:rsidR="00816BC5" w:rsidRPr="007C32BE" w14:paraId="27DAA8C7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7CB68" w14:textId="3702CCA9" w:rsidR="00816BC5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08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1957" w14:textId="6A73AA50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le strategie del pensiero razionale negli aspetti dialettici e algoritmici per affrontare situazioni problematiche, elaborando opportune soluzioni;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002A" w14:textId="77777777" w:rsidR="00816BC5" w:rsidRPr="007C32BE" w:rsidRDefault="00816BC5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11C3" w14:textId="254CB689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(MAT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20</w:t>
            </w: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631F" w14:textId="23CF59C9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6AB7" w14:textId="316361E7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20</w:t>
            </w:r>
          </w:p>
        </w:tc>
      </w:tr>
      <w:tr w:rsidR="00816BC5" w:rsidRPr="007C32BE" w14:paraId="4F8EC5C8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99EA" w14:textId="170BE482" w:rsidR="00816BC5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09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524A" w14:textId="495237F7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i concetti e i modelli delle scienze sperimentali per investigare fenomeni sociali e naturali e per interpretare dati;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BC823" w14:textId="77777777" w:rsidR="00816BC5" w:rsidRPr="007C32BE" w:rsidRDefault="00816BC5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A5BA" w14:textId="1E240DCA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(MAT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</w:t>
            </w: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C78E" w14:textId="64B42A6A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7D82" w14:textId="08FEA773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20</w:t>
            </w:r>
          </w:p>
        </w:tc>
      </w:tr>
      <w:tr w:rsidR="00816BC5" w:rsidRPr="007C32BE" w14:paraId="621B96E1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67687" w14:textId="3A1CBC22" w:rsidR="00816BC5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10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EFF6" w14:textId="7DC46AF7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le reti e gli strumenti informatici nelle attività di studio, ricerca e approfondimento disciplinare;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B7ED2" w14:textId="77777777" w:rsidR="00816BC5" w:rsidRPr="007C32BE" w:rsidRDefault="00816BC5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F896" w14:textId="572D6353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(MAT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</w:t>
            </w: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521A" w14:textId="6ECC1FC3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B7D1" w14:textId="10958253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20</w:t>
            </w:r>
          </w:p>
        </w:tc>
      </w:tr>
      <w:tr w:rsidR="00816BC5" w:rsidRPr="007C32BE" w14:paraId="0BB5E388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81A4A" w14:textId="3268776F" w:rsidR="00816BC5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11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57FF2" w14:textId="7F03E982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A3271" w14:textId="77777777" w:rsidR="00816BC5" w:rsidRPr="007C32BE" w:rsidRDefault="00816BC5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DF67C" w14:textId="05D8431D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(MAT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9</w:t>
            </w: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5E04B" w14:textId="27EB7454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A70CB" w14:textId="11F58540" w:rsidR="00816BC5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19</w:t>
            </w:r>
          </w:p>
        </w:tc>
      </w:tr>
      <w:tr w:rsidR="0033270F" w:rsidRPr="007C32BE" w14:paraId="1DE4D23F" w14:textId="77777777" w:rsidTr="004B69EB">
        <w:trPr>
          <w:trHeight w:val="8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8C55" w14:textId="531FCBC6" w:rsidR="0033270F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12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6E00" w14:textId="581F0394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Utilizzare, attraverso la conoscenza e l’applicazione della normativa sulla sicurezza, strumenti e tecnologie specifiche;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62B6AB" w14:textId="5F7FDCE6" w:rsidR="0033270F" w:rsidRPr="007C32BE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Asse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 professionale di indirizzo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683B" w14:textId="350835BB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(LTE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7C6C" w14:textId="0445552C" w:rsidR="009945AA" w:rsidRPr="00FD1D66" w:rsidRDefault="00074A9B" w:rsidP="009945A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FEAB" w14:textId="72A48836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15</w:t>
            </w:r>
          </w:p>
        </w:tc>
      </w:tr>
      <w:tr w:rsidR="0033270F" w:rsidRPr="007C32BE" w14:paraId="4C0789A8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3360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BD1F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952089" w14:textId="77777777" w:rsidR="0033270F" w:rsidRPr="007C32BE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EC2E" w14:textId="15305D39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(TMA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10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7455" w14:textId="41CA0FAE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AFA2" w14:textId="51EBC95E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10</w:t>
            </w:r>
          </w:p>
        </w:tc>
      </w:tr>
      <w:tr w:rsidR="0033270F" w:rsidRPr="007C32BE" w14:paraId="2B2B9811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C786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4330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35D444F" w14:textId="77777777" w:rsidR="0033270F" w:rsidRPr="007C32BE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4332" w14:textId="1AB72C92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(TEEA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10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AD5B" w14:textId="4478ABA3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4DE2" w14:textId="2C38FD40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10</w:t>
            </w:r>
          </w:p>
        </w:tc>
      </w:tr>
      <w:tr w:rsidR="0033270F" w:rsidRPr="007C32BE" w14:paraId="194BCDC8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8A29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1366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BEEF4FE" w14:textId="77777777" w:rsidR="0033270F" w:rsidRPr="007C32BE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6BF3" w14:textId="30A029C5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(TTIM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FB2D" w14:textId="3B0DAB6E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EC80" w14:textId="60B2E9A9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505748" w14:paraId="2817B925" w14:textId="77777777" w:rsidTr="004B69EB">
        <w:trPr>
          <w:trHeight w:val="1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2973" w14:textId="7A8F127A" w:rsidR="0033270F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13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E9E9" w14:textId="2E0A0DEF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Comprendere, interpretare e analizzare schemi di impianti;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A124DE8" w14:textId="77777777" w:rsidR="0033270F" w:rsidRPr="007C32BE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BB4F" w14:textId="255A0292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(LTE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B378" w14:textId="57EA7F79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067" w14:textId="122992D8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15</w:t>
            </w:r>
          </w:p>
        </w:tc>
      </w:tr>
      <w:tr w:rsidR="0033270F" w:rsidRPr="00505748" w14:paraId="67185E08" w14:textId="77777777" w:rsidTr="004B69EB">
        <w:trPr>
          <w:trHeight w:val="8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E7CF" w14:textId="62D2F02A" w:rsidR="0033270F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14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CD7C" w14:textId="4C84994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la documentazione tecnica prevista dalla normativa per garantire la corretta funzionalità di apparecchiature, impianti e sistemi tecnici per i quali cura la manutenzione;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DED5B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97B2" w14:textId="403E07F6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(LTE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19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671F" w14:textId="5FF7699D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F9D6" w14:textId="0B3C3355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19</w:t>
            </w:r>
          </w:p>
        </w:tc>
      </w:tr>
      <w:tr w:rsidR="0033270F" w:rsidRPr="00505748" w14:paraId="5BB6B53B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4066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648B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B1105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D590" w14:textId="2F9B9A5C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(TMA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10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F2F8" w14:textId="39F24B70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DF05" w14:textId="0C3C2037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10</w:t>
            </w:r>
          </w:p>
        </w:tc>
      </w:tr>
      <w:tr w:rsidR="0033270F" w:rsidRPr="00505748" w14:paraId="1D6D2E1F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805D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20CA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6B747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0D17" w14:textId="5DDE2A2F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(TEEA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10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ED38" w14:textId="320838A5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4A38" w14:textId="6CE4C0B5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10</w:t>
            </w:r>
          </w:p>
        </w:tc>
      </w:tr>
      <w:tr w:rsidR="0033270F" w:rsidRPr="00505748" w14:paraId="0A1B4208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24B2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7471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2DA3C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0434" w14:textId="27979D7E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(TTIM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1D4D" w14:textId="659CCB9F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E7B7" w14:textId="0C86251A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505748" w14:paraId="3613AFA5" w14:textId="77777777" w:rsidTr="004B69EB">
        <w:trPr>
          <w:trHeight w:val="81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3F66" w14:textId="30CF1284" w:rsidR="0033270F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15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1567" w14:textId="7AA63D0F" w:rsidR="0033270F" w:rsidRPr="00554E70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Individuare i componenti che costituiscono il sistema e i vari materiali impiegati, allo scopo di intervenire nel montaggio, nella sostituzione dei componenti e delle parti, nel rispetto delle modalità e delle procedure stabilite;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9F917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DE0C" w14:textId="5E516693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(LTE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15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1B0D" w14:textId="685A0EED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670A" w14:textId="61B60588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15</w:t>
            </w:r>
          </w:p>
        </w:tc>
      </w:tr>
      <w:tr w:rsidR="0033270F" w:rsidRPr="00505748" w14:paraId="2CC8C8ED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892C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0CB7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09701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E8FD" w14:textId="68F69A4D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(TMA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6)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13C5" w14:textId="0A9AE1D3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2895" w14:textId="3D2BD487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16</w:t>
            </w:r>
          </w:p>
        </w:tc>
      </w:tr>
      <w:tr w:rsidR="0033270F" w:rsidRPr="00505748" w14:paraId="590F683D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FC0C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2AEE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5CCBE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7E85" w14:textId="715B5A9C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(TEEA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6)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AAED" w14:textId="1799877A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349D" w14:textId="6E8882BA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16</w:t>
            </w:r>
          </w:p>
        </w:tc>
      </w:tr>
      <w:tr w:rsidR="0033270F" w:rsidRPr="00505748" w14:paraId="0E6D87A5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DA15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1D04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2DD92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0FF1" w14:textId="7C47E1D6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(TTIM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33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6B97" w14:textId="301F91D2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4DEE" w14:textId="181D7FED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33</w:t>
            </w:r>
          </w:p>
        </w:tc>
      </w:tr>
      <w:tr w:rsidR="0033270F" w:rsidRPr="0033270F" w14:paraId="0882C104" w14:textId="77777777" w:rsidTr="004B69EB">
        <w:trPr>
          <w:trHeight w:val="60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39E6" w14:textId="6BAEA03D" w:rsidR="0033270F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16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2F60" w14:textId="11E60C69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33270F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correttamente strumenti di misura, controllo e diagnosi, eseguire le regolazioni dei sistemi e degli impianti;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A7BC6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252E" w14:textId="2D1C28D6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(LTE 2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5623" w14:textId="164D6A85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6370" w14:textId="1B0A2796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20</w:t>
            </w:r>
          </w:p>
        </w:tc>
      </w:tr>
      <w:tr w:rsidR="0033270F" w:rsidRPr="0033270F" w14:paraId="2B1D0E83" w14:textId="77777777" w:rsidTr="004B69EB">
        <w:trPr>
          <w:trHeight w:val="6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CF9A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F626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FA47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5F84" w14:textId="2F3C8C5C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(TMA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302E" w14:textId="0CF8FFCD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3DD6" w14:textId="02EC4DF3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10</w:t>
            </w:r>
          </w:p>
        </w:tc>
      </w:tr>
      <w:tr w:rsidR="0033270F" w:rsidRPr="0033270F" w14:paraId="443721DB" w14:textId="77777777" w:rsidTr="004B69EB">
        <w:trPr>
          <w:trHeight w:val="6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9447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35B9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AA16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EA74" w14:textId="2141740A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(TEEA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4387" w14:textId="3325F4B9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4E48" w14:textId="7A96B170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10</w:t>
            </w:r>
          </w:p>
        </w:tc>
      </w:tr>
      <w:tr w:rsidR="0033270F" w:rsidRPr="0033270F" w14:paraId="4C14C2C6" w14:textId="77777777" w:rsidTr="004B69EB">
        <w:trPr>
          <w:trHeight w:val="81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8265" w14:textId="1240E667" w:rsidR="0033270F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17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078C" w14:textId="49EC0115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33270F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Analizzare il valore, i limiti e i rischi delle varie soluzioni tecniche per la vita sociale e culturale con particolare attenzione alla sicurezza nei luoghi di vita e di lavoro, alla tutela della persona, dell’ambiente e del territorio.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2822B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6C49" w14:textId="06019CC7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(LTE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FCFE" w14:textId="36E52C2C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7942" w14:textId="70A5FDE3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15</w:t>
            </w:r>
          </w:p>
        </w:tc>
      </w:tr>
      <w:tr w:rsidR="0033270F" w:rsidRPr="0033270F" w14:paraId="5B74BDD7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3557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42A4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566F7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0653" w14:textId="681A586D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(TMA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10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438A" w14:textId="72C750D3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F779" w14:textId="32F8EF86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10</w:t>
            </w:r>
          </w:p>
        </w:tc>
      </w:tr>
      <w:tr w:rsidR="0033270F" w:rsidRPr="0033270F" w14:paraId="7BC25F10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B5B4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70A4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0A89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0423" w14:textId="784B44F3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(TEEA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10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6870" w14:textId="09E70D0A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7397" w14:textId="777A46AF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10</w:t>
            </w:r>
          </w:p>
        </w:tc>
      </w:tr>
      <w:tr w:rsidR="0033270F" w:rsidRPr="0033270F" w14:paraId="64CEF713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E8B6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90B8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5AD65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F1A1" w14:textId="13BED38D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(TTIM 2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83BB" w14:textId="72517AA5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7965" w14:textId="19D16C25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22</w:t>
            </w:r>
          </w:p>
        </w:tc>
      </w:tr>
      <w:tr w:rsidR="0033270F" w:rsidRPr="0033270F" w14:paraId="652A7C1F" w14:textId="77777777" w:rsidTr="004B69EB">
        <w:trPr>
          <w:trHeight w:val="1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03C0" w14:textId="7A8F2EDA" w:rsidR="0033270F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18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9D6A" w14:textId="104BE7C0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33270F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Gestire le esigenze del committente, reperire le risorse tecniche e tecnologiche per offrire servizi efficaci ed economicamente correlati alle richieste;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1BBFA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692B" w14:textId="4E52F35E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(TMA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807E" w14:textId="7DA4D942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54DD" w14:textId="1B7F02EF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10</w:t>
            </w:r>
          </w:p>
        </w:tc>
      </w:tr>
      <w:tr w:rsidR="0033270F" w:rsidRPr="0033270F" w14:paraId="19200DC7" w14:textId="77777777" w:rsidTr="004B69EB">
        <w:trPr>
          <w:trHeight w:val="1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B49D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A7BA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C695A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9947" w14:textId="7DC0D0C9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(TEEA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3519" w14:textId="18C91814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E709" w14:textId="0B9F1DD3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10</w:t>
            </w:r>
          </w:p>
        </w:tc>
      </w:tr>
      <w:tr w:rsidR="0033270F" w:rsidRPr="0033270F" w14:paraId="7824DFD5" w14:textId="77777777" w:rsidTr="004B69EB">
        <w:trPr>
          <w:trHeight w:val="1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4609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B0B1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B6605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A0FC" w14:textId="0C79D8C2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(TTIM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30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D537" w14:textId="433304F1" w:rsidR="0033270F" w:rsidRPr="00FD1D66" w:rsidRDefault="00074A9B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6782" w14:textId="4B074324" w:rsidR="0033270F" w:rsidRPr="00FD1D66" w:rsidRDefault="00074A9B" w:rsidP="00074A9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30</w:t>
            </w:r>
          </w:p>
        </w:tc>
      </w:tr>
      <w:tr w:rsidR="0033270F" w:rsidRPr="0033270F" w14:paraId="0A3E2D56" w14:textId="77777777" w:rsidTr="004B69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1571" w14:textId="017F4E5D" w:rsidR="0033270F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 w:rsidR="0033270F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9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64F1" w14:textId="7EAED55F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33270F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Garantire e certificare la messa a punto degli impianti e delle macchine a regola d’arte, collaborando alla fase di collaudo e di installazione;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F6A09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B81C" w14:textId="318876B2" w:rsidR="0033270F" w:rsidRPr="00554E70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(TTIM </w:t>
            </w:r>
            <w:r w:rsidR="00A371FA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30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BFAB" w14:textId="2D84DB27" w:rsidR="0033270F" w:rsidRPr="00FD1D66" w:rsidRDefault="00074A9B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F77C" w14:textId="68C4A351" w:rsidR="0033270F" w:rsidRPr="00FD1D66" w:rsidRDefault="00074A9B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30</w:t>
            </w:r>
          </w:p>
        </w:tc>
      </w:tr>
      <w:tr w:rsidR="0033270F" w:rsidRPr="007C32BE" w14:paraId="0A5950C7" w14:textId="77777777" w:rsidTr="004B69EB">
        <w:trPr>
          <w:trHeight w:val="18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EF72" w14:textId="4246FF1C" w:rsidR="0033270F" w:rsidRPr="00B4435D" w:rsidRDefault="005E00E2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F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</w:t>
            </w:r>
            <w:r w:rsidR="00E239CF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E577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Costruire un'identità libera e responsabile, ponendosi domande di senso nel confronto con la dimensione religiosa dell'uomo al fine di sviluppare un maturo senso critico.</w:t>
            </w:r>
          </w:p>
          <w:p w14:paraId="023DA09E" w14:textId="0AE4DA4E" w:rsidR="0033270F" w:rsidRPr="00C5258B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Riconoscere, valutare la presenza e il contributo sempre attuale della tradizione cristiana nello sviluppo della civiltà umana, anche in dialogo con le altre tradizioni culturali e religiose.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E4C" w14:textId="00155185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R.C. E ALT. (33)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3744" w14:textId="3335FD0C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 </w:t>
            </w:r>
            <w:r w:rsidR="00192FE9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F6B5" w14:textId="7E64D1EE" w:rsidR="0033270F" w:rsidRPr="00FD1D66" w:rsidRDefault="00192FE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FD1D66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33</w:t>
            </w:r>
          </w:p>
        </w:tc>
      </w:tr>
      <w:tr w:rsidR="0033270F" w:rsidRPr="007C32BE" w14:paraId="024003CA" w14:textId="77777777" w:rsidTr="004B69EB">
        <w:trPr>
          <w:trHeight w:val="397"/>
        </w:trPr>
        <w:tc>
          <w:tcPr>
            <w:tcW w:w="78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C4C36" w14:textId="77777777" w:rsidR="0033270F" w:rsidRPr="00E96E70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E96E70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 </w:t>
            </w:r>
          </w:p>
          <w:p w14:paraId="4ADD0E20" w14:textId="1EA51CBD" w:rsidR="0033270F" w:rsidRPr="00E96E70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E96E70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3C402" w14:textId="74590970" w:rsidR="0033270F" w:rsidRPr="00E96E70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E96E70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 TOT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.</w:t>
            </w:r>
            <w:r w:rsidRPr="00E96E70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 xml:space="preserve"> ORE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4728" w14:textId="3E8C0B41" w:rsidR="0033270F" w:rsidRPr="00E96E70" w:rsidRDefault="00BE585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759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BFD8" w14:textId="31374889" w:rsidR="0033270F" w:rsidRPr="00E96E70" w:rsidRDefault="006E2AA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941D" w14:textId="50B79801" w:rsidR="0033270F" w:rsidRPr="00FD1D66" w:rsidRDefault="006E2AA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759</w:t>
            </w:r>
          </w:p>
        </w:tc>
      </w:tr>
      <w:tr w:rsidR="0033270F" w:rsidRPr="007C32BE" w14:paraId="23F39830" w14:textId="77777777" w:rsidTr="004B69EB">
        <w:trPr>
          <w:trHeight w:val="397"/>
        </w:trPr>
        <w:tc>
          <w:tcPr>
            <w:tcW w:w="78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0E39F" w14:textId="62B867E6" w:rsidR="0033270F" w:rsidRPr="00E96E70" w:rsidRDefault="0033270F" w:rsidP="004B69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E96E70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ORE DI ACCOGLIENZA</w:t>
            </w:r>
          </w:p>
          <w:p w14:paraId="3D6544D8" w14:textId="5776D68B" w:rsidR="0033270F" w:rsidRPr="00E96E70" w:rsidRDefault="0033270F" w:rsidP="004B69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4E1D" w14:textId="1E777B72" w:rsidR="0033270F" w:rsidRPr="00E96E70" w:rsidRDefault="006E2AA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75</w:t>
            </w:r>
          </w:p>
        </w:tc>
      </w:tr>
      <w:tr w:rsidR="0033270F" w:rsidRPr="009945AA" w14:paraId="6DF4C624" w14:textId="77777777" w:rsidTr="004B69EB">
        <w:trPr>
          <w:trHeight w:val="397"/>
        </w:trPr>
        <w:tc>
          <w:tcPr>
            <w:tcW w:w="78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E786" w14:textId="55FA214E" w:rsidR="0033270F" w:rsidRPr="00E96E70" w:rsidRDefault="0033270F" w:rsidP="004B69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E96E70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 xml:space="preserve">TOTALE MONTE ORE PATTUITO PER IL 2 LIVELLO </w:t>
            </w:r>
            <w:r w:rsidR="005E00E2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TERZO</w:t>
            </w:r>
            <w:r w:rsidRPr="00E96E70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 xml:space="preserve"> PERIODO DIDATTICO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D859" w14:textId="273C5960" w:rsidR="0033270F" w:rsidRPr="00E96E70" w:rsidRDefault="006E2AA9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684</w:t>
            </w:r>
          </w:p>
        </w:tc>
      </w:tr>
    </w:tbl>
    <w:p w14:paraId="728A59AF" w14:textId="36E5A4AB" w:rsidR="005C2415" w:rsidRDefault="005C2415" w:rsidP="00824DAA">
      <w:pPr>
        <w:ind w:right="-33"/>
        <w:jc w:val="center"/>
        <w:rPr>
          <w:lang w:val="it-IT"/>
        </w:rPr>
      </w:pPr>
    </w:p>
    <w:p w14:paraId="22EB0E0A" w14:textId="2E8647E9" w:rsidR="004B69EB" w:rsidRDefault="004B69EB" w:rsidP="00824DAA">
      <w:pPr>
        <w:ind w:right="-33"/>
        <w:jc w:val="center"/>
        <w:rPr>
          <w:lang w:val="it-IT"/>
        </w:rPr>
      </w:pPr>
    </w:p>
    <w:p w14:paraId="70818AE9" w14:textId="34BB019C" w:rsidR="004B69EB" w:rsidRDefault="004B69EB" w:rsidP="00824DAA">
      <w:pPr>
        <w:ind w:right="-33"/>
        <w:jc w:val="center"/>
        <w:rPr>
          <w:lang w:val="it-IT"/>
        </w:rPr>
      </w:pPr>
    </w:p>
    <w:p w14:paraId="053985FB" w14:textId="0AD5AC87" w:rsidR="004B69EB" w:rsidRDefault="004B69EB" w:rsidP="00824DAA">
      <w:pPr>
        <w:ind w:right="-33"/>
        <w:jc w:val="center"/>
        <w:rPr>
          <w:lang w:val="it-IT"/>
        </w:rPr>
      </w:pPr>
    </w:p>
    <w:p w14:paraId="42486F50" w14:textId="6FE339B5" w:rsidR="004B69EB" w:rsidRDefault="004B69EB" w:rsidP="00824DAA">
      <w:pPr>
        <w:ind w:right="-33"/>
        <w:jc w:val="center"/>
        <w:rPr>
          <w:lang w:val="it-IT"/>
        </w:rPr>
      </w:pPr>
    </w:p>
    <w:p w14:paraId="7B29D94C" w14:textId="77777777" w:rsidR="004B69EB" w:rsidRPr="00361041" w:rsidRDefault="004B69EB" w:rsidP="00824DAA">
      <w:pPr>
        <w:ind w:right="-33"/>
        <w:jc w:val="center"/>
        <w:rPr>
          <w:lang w:val="it-IT"/>
        </w:rPr>
      </w:pPr>
    </w:p>
    <w:p w14:paraId="6B3B17E4" w14:textId="2FFB160D" w:rsidR="00824DAA" w:rsidRDefault="00824DAA" w:rsidP="001A7720">
      <w:pPr>
        <w:rPr>
          <w:lang w:val="it-IT"/>
        </w:rPr>
      </w:pPr>
    </w:p>
    <w:p w14:paraId="4E89B369" w14:textId="13B48FF3" w:rsidR="008847C0" w:rsidRDefault="008847C0" w:rsidP="001A7720">
      <w:pPr>
        <w:rPr>
          <w:lang w:val="it-IT"/>
        </w:rPr>
      </w:pPr>
    </w:p>
    <w:tbl>
      <w:tblPr>
        <w:tblpPr w:leftFromText="141" w:rightFromText="141" w:vertAnchor="text" w:horzAnchor="margin" w:tblpY="1"/>
        <w:tblW w:w="10712" w:type="dxa"/>
        <w:tblLayout w:type="fixed"/>
        <w:tblLook w:val="04A0" w:firstRow="1" w:lastRow="0" w:firstColumn="1" w:lastColumn="0" w:noHBand="0" w:noVBand="1"/>
      </w:tblPr>
      <w:tblGrid>
        <w:gridCol w:w="3571"/>
        <w:gridCol w:w="3718"/>
        <w:gridCol w:w="94"/>
        <w:gridCol w:w="3329"/>
      </w:tblGrid>
      <w:tr w:rsidR="008847C0" w:rsidRPr="009945AA" w14:paraId="6CA29094" w14:textId="77777777" w:rsidTr="008847C0">
        <w:trPr>
          <w:trHeight w:val="782"/>
        </w:trPr>
        <w:tc>
          <w:tcPr>
            <w:tcW w:w="3571" w:type="dxa"/>
            <w:shd w:val="clear" w:color="auto" w:fill="auto"/>
          </w:tcPr>
          <w:p w14:paraId="30F99AE4" w14:textId="77777777" w:rsidR="008847C0" w:rsidRPr="00824DAA" w:rsidRDefault="008847C0" w:rsidP="008847C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824DAA">
              <w:rPr>
                <w:rFonts w:asciiTheme="minorHAnsi" w:hAnsiTheme="minorHAnsi" w:cstheme="minorHAnsi"/>
                <w:lang w:val="it-IT"/>
              </w:rPr>
              <w:t>IL COORDINATORE DEL</w:t>
            </w:r>
          </w:p>
          <w:p w14:paraId="72B7E0C9" w14:textId="77777777" w:rsidR="008847C0" w:rsidRPr="00824DAA" w:rsidRDefault="008847C0" w:rsidP="008847C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824DAA">
              <w:rPr>
                <w:rFonts w:asciiTheme="minorHAnsi" w:hAnsiTheme="minorHAnsi" w:cstheme="minorHAnsi"/>
                <w:lang w:val="it-IT"/>
              </w:rPr>
              <w:t>GRUPPO DI LIVELLO</w:t>
            </w:r>
          </w:p>
        </w:tc>
        <w:tc>
          <w:tcPr>
            <w:tcW w:w="3718" w:type="dxa"/>
            <w:shd w:val="clear" w:color="auto" w:fill="auto"/>
          </w:tcPr>
          <w:p w14:paraId="1337758F" w14:textId="77777777" w:rsidR="008847C0" w:rsidRPr="00824DAA" w:rsidRDefault="008847C0" w:rsidP="008847C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824DAA">
              <w:rPr>
                <w:rFonts w:asciiTheme="minorHAnsi" w:hAnsiTheme="minorHAnsi" w:cstheme="minorHAnsi"/>
                <w:lang w:val="it-IT"/>
              </w:rPr>
              <w:t>IL DIRIGENTE SCOLASTICO</w:t>
            </w:r>
          </w:p>
          <w:p w14:paraId="51C8943D" w14:textId="77777777" w:rsidR="00313220" w:rsidRPr="00313220" w:rsidRDefault="00313220" w:rsidP="0031322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313220">
              <w:rPr>
                <w:rFonts w:asciiTheme="minorHAnsi" w:hAnsiTheme="minorHAnsi" w:cstheme="minorHAnsi"/>
                <w:lang w:val="it-IT"/>
              </w:rPr>
              <w:t>DELL’ IISS “LUIGI RUSSO”</w:t>
            </w:r>
          </w:p>
          <w:p w14:paraId="5C65E979" w14:textId="16EBC466" w:rsidR="008847C0" w:rsidRPr="00824DAA" w:rsidRDefault="00313220" w:rsidP="0031322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313220">
              <w:rPr>
                <w:rFonts w:asciiTheme="minorHAnsi" w:hAnsiTheme="minorHAnsi" w:cstheme="minorHAnsi"/>
                <w:lang w:val="it-IT"/>
              </w:rPr>
              <w:t>DI MONOPOLI (BA)</w:t>
            </w:r>
          </w:p>
        </w:tc>
        <w:tc>
          <w:tcPr>
            <w:tcW w:w="3423" w:type="dxa"/>
            <w:gridSpan w:val="2"/>
            <w:shd w:val="clear" w:color="auto" w:fill="auto"/>
          </w:tcPr>
          <w:p w14:paraId="4CBAA956" w14:textId="77777777" w:rsidR="008847C0" w:rsidRPr="00824DAA" w:rsidRDefault="008847C0" w:rsidP="008847C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824DAA">
              <w:rPr>
                <w:rFonts w:asciiTheme="minorHAnsi" w:hAnsiTheme="minorHAnsi" w:cstheme="minorHAnsi"/>
                <w:lang w:val="it-IT"/>
              </w:rPr>
              <w:t>IL DIRIGENTE SCOLASTICO</w:t>
            </w:r>
          </w:p>
          <w:p w14:paraId="2FFF350A" w14:textId="77777777" w:rsidR="008847C0" w:rsidRPr="00824DAA" w:rsidRDefault="008847C0" w:rsidP="008847C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824DAA">
              <w:rPr>
                <w:rFonts w:asciiTheme="minorHAnsi" w:hAnsiTheme="minorHAnsi" w:cstheme="minorHAnsi"/>
                <w:lang w:val="it-IT"/>
              </w:rPr>
              <w:t>DEL CPIA 2 BARI</w:t>
            </w:r>
          </w:p>
        </w:tc>
      </w:tr>
      <w:tr w:rsidR="008847C0" w14:paraId="4139B441" w14:textId="77777777" w:rsidTr="008847C0">
        <w:trPr>
          <w:trHeight w:val="1054"/>
        </w:trPr>
        <w:tc>
          <w:tcPr>
            <w:tcW w:w="3571" w:type="dxa"/>
            <w:shd w:val="clear" w:color="auto" w:fill="auto"/>
          </w:tcPr>
          <w:p w14:paraId="339176B3" w14:textId="0F824541" w:rsidR="008847C0" w:rsidRDefault="008847C0" w:rsidP="008847C0">
            <w:pPr>
              <w:rPr>
                <w:lang w:val="it-IT"/>
              </w:rPr>
            </w:pPr>
          </w:p>
          <w:p w14:paraId="13A77FD8" w14:textId="77777777" w:rsidR="004B69EB" w:rsidRDefault="004B69EB" w:rsidP="008847C0">
            <w:pPr>
              <w:rPr>
                <w:lang w:val="it-IT"/>
              </w:rPr>
            </w:pPr>
          </w:p>
          <w:p w14:paraId="6B39C86D" w14:textId="77777777" w:rsidR="008847C0" w:rsidRDefault="008847C0" w:rsidP="008847C0">
            <w:pPr>
              <w:rPr>
                <w:lang w:val="it-IT"/>
              </w:rPr>
            </w:pPr>
          </w:p>
          <w:p w14:paraId="6E839175" w14:textId="77777777" w:rsidR="008847C0" w:rsidRDefault="008847C0" w:rsidP="008847C0">
            <w:pPr>
              <w:jc w:val="center"/>
            </w:pPr>
            <w:r>
              <w:t>________________________</w:t>
            </w:r>
          </w:p>
        </w:tc>
        <w:tc>
          <w:tcPr>
            <w:tcW w:w="3812" w:type="dxa"/>
            <w:gridSpan w:val="2"/>
            <w:shd w:val="clear" w:color="auto" w:fill="auto"/>
          </w:tcPr>
          <w:p w14:paraId="48702CF0" w14:textId="1BE041E9" w:rsidR="008847C0" w:rsidRDefault="008847C0" w:rsidP="008847C0"/>
          <w:p w14:paraId="054D4337" w14:textId="77777777" w:rsidR="004B69EB" w:rsidRDefault="004B69EB" w:rsidP="008847C0"/>
          <w:p w14:paraId="60E4AE4E" w14:textId="77777777" w:rsidR="008847C0" w:rsidRDefault="008847C0" w:rsidP="008847C0"/>
          <w:p w14:paraId="1278E1B6" w14:textId="77777777" w:rsidR="008847C0" w:rsidRDefault="008847C0" w:rsidP="008847C0">
            <w:pPr>
              <w:jc w:val="center"/>
            </w:pPr>
            <w:r>
              <w:t>_________________________</w:t>
            </w:r>
          </w:p>
        </w:tc>
        <w:tc>
          <w:tcPr>
            <w:tcW w:w="3329" w:type="dxa"/>
            <w:shd w:val="clear" w:color="auto" w:fill="auto"/>
          </w:tcPr>
          <w:p w14:paraId="4277B385" w14:textId="001857F8" w:rsidR="008847C0" w:rsidRDefault="008847C0" w:rsidP="008847C0"/>
          <w:p w14:paraId="40F38768" w14:textId="77777777" w:rsidR="004B69EB" w:rsidRDefault="004B69EB" w:rsidP="008847C0"/>
          <w:p w14:paraId="7E6BD40A" w14:textId="77777777" w:rsidR="008847C0" w:rsidRDefault="008847C0" w:rsidP="008847C0"/>
          <w:p w14:paraId="052EDC32" w14:textId="77777777" w:rsidR="008847C0" w:rsidRDefault="008847C0" w:rsidP="008847C0">
            <w:pPr>
              <w:jc w:val="center"/>
            </w:pPr>
            <w:r>
              <w:t>________________________</w:t>
            </w:r>
          </w:p>
          <w:p w14:paraId="71C22CB3" w14:textId="77777777" w:rsidR="008847C0" w:rsidRDefault="008847C0" w:rsidP="008847C0">
            <w:pPr>
              <w:jc w:val="center"/>
            </w:pPr>
          </w:p>
        </w:tc>
      </w:tr>
    </w:tbl>
    <w:p w14:paraId="5D434096" w14:textId="77777777" w:rsidR="001A7720" w:rsidRPr="001A7720" w:rsidRDefault="001A7720" w:rsidP="001676D9">
      <w:pPr>
        <w:rPr>
          <w:lang w:val="it-IT"/>
        </w:rPr>
      </w:pPr>
    </w:p>
    <w:sectPr w:rsidR="001A7720" w:rsidRPr="001A7720" w:rsidSect="00824DAA">
      <w:pgSz w:w="11906" w:h="16838"/>
      <w:pgMar w:top="480" w:right="566" w:bottom="280" w:left="6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3614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41"/>
    <w:rsid w:val="0002688A"/>
    <w:rsid w:val="0004514A"/>
    <w:rsid w:val="00074A9B"/>
    <w:rsid w:val="000D387A"/>
    <w:rsid w:val="000E21FA"/>
    <w:rsid w:val="001017D8"/>
    <w:rsid w:val="00115394"/>
    <w:rsid w:val="001676D9"/>
    <w:rsid w:val="00192FE9"/>
    <w:rsid w:val="001A7720"/>
    <w:rsid w:val="001E5B88"/>
    <w:rsid w:val="002B44A3"/>
    <w:rsid w:val="002D0383"/>
    <w:rsid w:val="00313220"/>
    <w:rsid w:val="0033270F"/>
    <w:rsid w:val="00361041"/>
    <w:rsid w:val="00394FA7"/>
    <w:rsid w:val="003D77BA"/>
    <w:rsid w:val="0042461D"/>
    <w:rsid w:val="0043159F"/>
    <w:rsid w:val="00466DA9"/>
    <w:rsid w:val="004B69EB"/>
    <w:rsid w:val="004C1649"/>
    <w:rsid w:val="004D1D18"/>
    <w:rsid w:val="00505748"/>
    <w:rsid w:val="00547E85"/>
    <w:rsid w:val="00554E70"/>
    <w:rsid w:val="005C2415"/>
    <w:rsid w:val="005E00E2"/>
    <w:rsid w:val="00636C09"/>
    <w:rsid w:val="006458BD"/>
    <w:rsid w:val="006A7EE9"/>
    <w:rsid w:val="006E2AA9"/>
    <w:rsid w:val="006E64E5"/>
    <w:rsid w:val="0070210E"/>
    <w:rsid w:val="00776CC4"/>
    <w:rsid w:val="00782715"/>
    <w:rsid w:val="00782A99"/>
    <w:rsid w:val="007C32BE"/>
    <w:rsid w:val="00816BC5"/>
    <w:rsid w:val="00824DAA"/>
    <w:rsid w:val="00837069"/>
    <w:rsid w:val="0087510C"/>
    <w:rsid w:val="008847C0"/>
    <w:rsid w:val="008C6C7D"/>
    <w:rsid w:val="00905C1B"/>
    <w:rsid w:val="00920807"/>
    <w:rsid w:val="00942988"/>
    <w:rsid w:val="00942AFA"/>
    <w:rsid w:val="00947BB7"/>
    <w:rsid w:val="00991CAE"/>
    <w:rsid w:val="009945AA"/>
    <w:rsid w:val="009D3F8D"/>
    <w:rsid w:val="00A26D71"/>
    <w:rsid w:val="00A371FA"/>
    <w:rsid w:val="00AC110D"/>
    <w:rsid w:val="00B4435D"/>
    <w:rsid w:val="00BE5855"/>
    <w:rsid w:val="00BE7DB9"/>
    <w:rsid w:val="00BF26AB"/>
    <w:rsid w:val="00C44F5C"/>
    <w:rsid w:val="00C5258B"/>
    <w:rsid w:val="00C863C9"/>
    <w:rsid w:val="00D41DC7"/>
    <w:rsid w:val="00D666A1"/>
    <w:rsid w:val="00DE6C7D"/>
    <w:rsid w:val="00E2239B"/>
    <w:rsid w:val="00E239CF"/>
    <w:rsid w:val="00E743BC"/>
    <w:rsid w:val="00E96E70"/>
    <w:rsid w:val="00EA0B71"/>
    <w:rsid w:val="00EB483A"/>
    <w:rsid w:val="00F220E5"/>
    <w:rsid w:val="00F36E88"/>
    <w:rsid w:val="00FB6AFE"/>
    <w:rsid w:val="00FC1A78"/>
    <w:rsid w:val="00F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D81F"/>
  <w15:chartTrackingRefBased/>
  <w15:docId w15:val="{3534BE70-41A5-4C4D-8349-5CC5A7CB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920" w:firstLine="0"/>
      <w:outlineLvl w:val="0"/>
    </w:pPr>
    <w:rPr>
      <w:rFonts w:ascii="Arial" w:eastAsia="Arial" w:hAnsi="Arial" w:cs="Arial"/>
      <w:sz w:val="28"/>
      <w:szCs w:val="28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1491" w:firstLine="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Corpotesto"/>
    <w:qFormat/>
    <w:pPr>
      <w:numPr>
        <w:ilvl w:val="2"/>
        <w:numId w:val="1"/>
      </w:numPr>
      <w:ind w:left="762" w:firstLine="0"/>
      <w:outlineLvl w:val="2"/>
    </w:pPr>
    <w:rPr>
      <w:rFonts w:ascii="Arial" w:eastAsia="Arial" w:hAnsi="Arial" w:cs="Arial"/>
      <w:sz w:val="24"/>
      <w:szCs w:val="24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ind w:left="395"/>
    </w:pPr>
    <w:rPr>
      <w:rFonts w:ascii="Arial" w:eastAsia="Arial" w:hAnsi="Arial" w:cs="Times New Roman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nhideWhenUsed/>
    <w:rsid w:val="00361041"/>
    <w:pPr>
      <w:widowControl/>
      <w:suppressAutoHyphens w:val="0"/>
      <w:spacing w:before="100" w:beforeAutospacing="1"/>
      <w:ind w:left="397"/>
    </w:pPr>
    <w:rPr>
      <w:rFonts w:ascii="Arial" w:eastAsia="Times New Roman" w:hAnsi="Arial" w:cs="Arial"/>
      <w:sz w:val="20"/>
      <w:szCs w:val="20"/>
      <w:lang w:val="it-IT" w:eastAsia="it-IT"/>
    </w:rPr>
  </w:style>
  <w:style w:type="paragraph" w:customStyle="1" w:styleId="Textbody">
    <w:name w:val="Text body"/>
    <w:basedOn w:val="Normale"/>
    <w:rsid w:val="006E64E5"/>
    <w:pPr>
      <w:autoSpaceDN w:val="0"/>
      <w:ind w:left="395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CorpotestoCarattere">
    <w:name w:val="Corpo testo Carattere"/>
    <w:link w:val="Corpotesto"/>
    <w:rsid w:val="004C1649"/>
    <w:rPr>
      <w:rFonts w:ascii="Arial" w:eastAsia="Arial" w:hAnsi="Arial" w:cs="Arial"/>
      <w:lang w:val="en-US" w:eastAsia="ar-SA"/>
    </w:rPr>
  </w:style>
  <w:style w:type="paragraph" w:styleId="Titolo">
    <w:name w:val="Title"/>
    <w:basedOn w:val="Normale"/>
    <w:link w:val="TitoloCarattere"/>
    <w:qFormat/>
    <w:rsid w:val="001676D9"/>
    <w:pPr>
      <w:tabs>
        <w:tab w:val="left" w:pos="993"/>
      </w:tabs>
      <w:suppressAutoHyphens w:val="0"/>
      <w:autoSpaceDE w:val="0"/>
      <w:autoSpaceDN w:val="0"/>
      <w:adjustRightInd w:val="0"/>
      <w:ind w:left="1474" w:hanging="133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it-IT" w:eastAsia="it-IT"/>
    </w:rPr>
  </w:style>
  <w:style w:type="character" w:customStyle="1" w:styleId="TitoloCarattere">
    <w:name w:val="Titolo Carattere"/>
    <w:link w:val="Titolo"/>
    <w:rsid w:val="001676D9"/>
    <w:rPr>
      <w:b/>
      <w:bCs/>
      <w:sz w:val="32"/>
      <w:szCs w:val="32"/>
    </w:rPr>
  </w:style>
  <w:style w:type="table" w:styleId="Grigliatabella">
    <w:name w:val="Table Grid"/>
    <w:basedOn w:val="Tabellanormale"/>
    <w:uiPriority w:val="59"/>
    <w:rsid w:val="001676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676D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CERT_CREDITI_2014_2015.docx</vt:lpstr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CERT_CREDITI_2014_2015.docx</dc:title>
  <dc:subject/>
  <dc:creator>Filippo Cammarata</dc:creator>
  <cp:keywords/>
  <cp:lastModifiedBy>Nicola Merenda</cp:lastModifiedBy>
  <cp:revision>27</cp:revision>
  <cp:lastPrinted>2015-03-28T10:27:00Z</cp:lastPrinted>
  <dcterms:created xsi:type="dcterms:W3CDTF">2023-01-18T00:13:00Z</dcterms:created>
  <dcterms:modified xsi:type="dcterms:W3CDTF">2025-01-29T11:44:00Z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2015-03-07T00:00:00Z</vt:filetime>
  </property>
  <property fmtid="{D5CDD505-2E9C-101B-9397-08002B2CF9AE}" pid="3" name="LastSaved">
    <vt:filetime>2015-03-08T00:00:00Z</vt:filetime>
  </property>
</Properties>
</file>